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7F3C" w:rsidRDefault="00767F3C" w:rsidP="00767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D8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7F3C" w:rsidRPr="00A87E7E" w:rsidRDefault="00767F3C" w:rsidP="0076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E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КРАСНОЗЕРСКОГО РАЙОНА НОВОСИБИРСКОЙ ОБЛАСТИ</w:t>
      </w:r>
    </w:p>
    <w:p w:rsidR="00767F3C" w:rsidRPr="00D86276" w:rsidRDefault="00767F3C" w:rsidP="0076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</w:pPr>
    </w:p>
    <w:p w:rsidR="00767F3C" w:rsidRPr="00D86276" w:rsidRDefault="00767F3C" w:rsidP="0076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</w:pPr>
      <w:r w:rsidRPr="00D86276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p w:rsidR="00767F3C" w:rsidRPr="00D86276" w:rsidRDefault="00767F3C" w:rsidP="00767F3C">
      <w:pPr>
        <w:suppressAutoHyphens/>
        <w:autoSpaceDN w:val="0"/>
        <w:spacing w:after="0" w:line="240" w:lineRule="auto"/>
        <w:jc w:val="center"/>
        <w:rPr>
          <w:rFonts w:ascii="ༀЀ" w:eastAsia="Times New Roman" w:hAnsi="ༀЀ" w:cs="Times New Roman"/>
          <w:color w:val="000000"/>
          <w:sz w:val="28"/>
          <w:szCs w:val="20"/>
          <w:lang w:eastAsia="ar-SA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9"/>
        <w:gridCol w:w="3107"/>
        <w:gridCol w:w="3000"/>
      </w:tblGrid>
      <w:tr w:rsidR="00767F3C" w:rsidRPr="00767F3C" w:rsidTr="009E3947">
        <w:tc>
          <w:tcPr>
            <w:tcW w:w="3249" w:type="dxa"/>
            <w:hideMark/>
          </w:tcPr>
          <w:p w:rsidR="00767F3C" w:rsidRPr="00767F3C" w:rsidRDefault="004B18FD" w:rsidP="009E39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767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июня</w:t>
            </w:r>
            <w:r w:rsidR="00767F3C" w:rsidRPr="00767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7BB5" w:rsidRPr="00767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года</w:t>
            </w:r>
          </w:p>
        </w:tc>
        <w:tc>
          <w:tcPr>
            <w:tcW w:w="3107" w:type="dxa"/>
          </w:tcPr>
          <w:p w:rsidR="00767F3C" w:rsidRPr="00767F3C" w:rsidRDefault="00767F3C" w:rsidP="009E39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767F3C" w:rsidRPr="00767F3C" w:rsidRDefault="00767F3C" w:rsidP="00767F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406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767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№ </w:t>
            </w:r>
            <w:r w:rsidR="00220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93/</w:t>
            </w:r>
            <w:r w:rsidR="004B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</w:tr>
    </w:tbl>
    <w:p w:rsidR="00767F3C" w:rsidRPr="00767F3C" w:rsidRDefault="00767F3C" w:rsidP="00767F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7F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р.п. Краснозерское</w:t>
      </w:r>
    </w:p>
    <w:p w:rsidR="00C905DA" w:rsidRPr="00C905DA" w:rsidRDefault="00C905DA" w:rsidP="00C90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905DA" w:rsidRPr="00C905DA" w:rsidRDefault="00C905DA" w:rsidP="00C90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комплексе мер по обеспечению информирования избирателей </w:t>
      </w:r>
    </w:p>
    <w:p w:rsidR="00C905DA" w:rsidRPr="00C905DA" w:rsidRDefault="00C905DA" w:rsidP="00EC2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90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кандидатах и избирательных объединениях, выдвинувших списки кандидатов, на </w:t>
      </w:r>
      <w:bookmarkStart w:id="0" w:name="_Hlk198303558"/>
      <w:r w:rsidR="00EC2B9A" w:rsidRPr="00312C5D">
        <w:rPr>
          <w:rFonts w:ascii="Times New Roman" w:eastAsia="Times New Roman" w:hAnsi="Times New Roman"/>
          <w:b/>
          <w:bCs/>
          <w:sz w:val="28"/>
          <w:szCs w:val="28"/>
        </w:rPr>
        <w:t>выбора</w:t>
      </w:r>
      <w:r w:rsidR="00EC2B9A">
        <w:rPr>
          <w:rFonts w:ascii="Times New Roman" w:eastAsia="Times New Roman" w:hAnsi="Times New Roman"/>
          <w:b/>
          <w:bCs/>
          <w:sz w:val="28"/>
          <w:szCs w:val="28"/>
        </w:rPr>
        <w:t>х</w:t>
      </w:r>
      <w:r w:rsidR="00EC2B9A" w:rsidRPr="00312C5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bookmarkStart w:id="1" w:name="_Hlk198304379"/>
      <w:bookmarkStart w:id="2" w:name="_Hlk199146445"/>
      <w:r w:rsidR="00EC2B9A" w:rsidRPr="00312C5D">
        <w:rPr>
          <w:rFonts w:ascii="Times New Roman" w:eastAsia="Times New Roman" w:hAnsi="Times New Roman"/>
          <w:b/>
          <w:bCs/>
          <w:sz w:val="28"/>
          <w:szCs w:val="28"/>
        </w:rPr>
        <w:t xml:space="preserve">депутатов </w:t>
      </w:r>
      <w:r w:rsidR="00E47BB5">
        <w:rPr>
          <w:rFonts w:ascii="Times New Roman" w:eastAsia="Times New Roman" w:hAnsi="Times New Roman"/>
          <w:b/>
          <w:bCs/>
          <w:sz w:val="28"/>
          <w:szCs w:val="28"/>
        </w:rPr>
        <w:t>представительных органов муниципальных образований</w:t>
      </w:r>
      <w:r w:rsidR="00EC2B9A" w:rsidRPr="00AA169C">
        <w:rPr>
          <w:rFonts w:ascii="Times New Roman" w:eastAsia="Times New Roman" w:hAnsi="Times New Roman"/>
          <w:b/>
          <w:bCs/>
          <w:sz w:val="28"/>
          <w:szCs w:val="28"/>
        </w:rPr>
        <w:t xml:space="preserve"> Краснозерского района Новосибирской области</w:t>
      </w:r>
      <w:bookmarkEnd w:id="0"/>
      <w:bookmarkEnd w:id="1"/>
      <w:r w:rsidR="00E47BB5">
        <w:rPr>
          <w:rFonts w:ascii="Times New Roman" w:eastAsia="Times New Roman" w:hAnsi="Times New Roman"/>
          <w:b/>
          <w:bCs/>
          <w:sz w:val="28"/>
          <w:szCs w:val="28"/>
        </w:rPr>
        <w:t>, назначенных на 14 сентября 2025 года</w:t>
      </w:r>
    </w:p>
    <w:bookmarkEnd w:id="2"/>
    <w:p w:rsidR="00C905DA" w:rsidRPr="00C905DA" w:rsidRDefault="00C905DA" w:rsidP="00C905D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05DA" w:rsidRPr="00C905DA" w:rsidRDefault="00C905DA" w:rsidP="001565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Избирательной комиссии Новосибирской области от 24 мая 2022 года № 130/951-6 полномочия по подготовке и проведению выборов в органы местного самоуправления на территории </w:t>
      </w:r>
      <w:r w:rsidR="00767F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Pr="00C90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возложены на территориальную избирательную комиссию </w:t>
      </w:r>
      <w:r w:rsidR="00767F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Pr="00C905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5DA" w:rsidRPr="00C905DA" w:rsidRDefault="00C905DA" w:rsidP="001565D0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C905DA">
        <w:rPr>
          <w:rFonts w:ascii="Times New Roman" w:eastAsia="Times New Roman" w:hAnsi="Times New Roman" w:cs="Times New Roman"/>
          <w:sz w:val="28"/>
          <w:szCs w:val="28"/>
        </w:rPr>
        <w:t xml:space="preserve">В целях информирования избирателей о кандидатах и избирательных объединениях, выдвинувших списки кандидатов, на </w:t>
      </w:r>
      <w:r w:rsidR="00E47BB5" w:rsidRPr="00E47BB5">
        <w:rPr>
          <w:rFonts w:ascii="Times New Roman" w:eastAsia="Times New Roman" w:hAnsi="Times New Roman"/>
          <w:bCs/>
          <w:sz w:val="28"/>
          <w:szCs w:val="28"/>
        </w:rPr>
        <w:t xml:space="preserve">выборах депутатов представительных органов муниципальных образований Краснозерского района Новосибирской области </w:t>
      </w:r>
      <w:r w:rsidRPr="00C90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E47BB5" w:rsidRPr="00E4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 w:rsidR="00E47B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7BB5" w:rsidRPr="00E4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E47BB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47BB5" w:rsidRPr="00E4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90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7 статьи 33, пунктами 3, 4 статьи 61 Федерального закона «Об основных гарантиях избирательных прав и права на участие в референдуме граждан Российской Федерации», частями 15, 16 статьи 41, частью 14 статьи 42, частями 3, 4 статьи 64 Закона Новосибирской области «О выборах депутатов представительных органов муниципальных образований Новосибирской области» территориальная избирательная комиссия </w:t>
      </w:r>
      <w:r w:rsidR="00EC2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Краснозерского района Новосибирской области</w:t>
      </w:r>
    </w:p>
    <w:p w:rsidR="00C905DA" w:rsidRPr="00C905DA" w:rsidRDefault="00C905DA" w:rsidP="001565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905D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Решила:</w:t>
      </w:r>
      <w:r w:rsidR="00E47BB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E47BB5" w:rsidRPr="00E47BB5" w:rsidRDefault="00E47BB5" w:rsidP="001565D0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4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выборов депутатов </w:t>
      </w:r>
      <w:r w:rsidRPr="00E47BB5">
        <w:rPr>
          <w:rFonts w:ascii="Times New Roman" w:eastAsia="Times New Roman" w:hAnsi="Times New Roman" w:cs="Times New Roman"/>
          <w:sz w:val="28"/>
          <w:szCs w:val="28"/>
        </w:rPr>
        <w:t>Совета депутатов Краснозерского района Новосибирской области пятого созыва;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5D0" w:rsidRPr="0015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</w:t>
      </w:r>
      <w:r w:rsidRPr="00E47BB5">
        <w:rPr>
          <w:rFonts w:ascii="Times New Roman" w:eastAsia="Times New Roman" w:hAnsi="Times New Roman" w:cs="Times New Roman"/>
          <w:sz w:val="28"/>
          <w:szCs w:val="28"/>
        </w:rPr>
        <w:t>депутатов Совета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BB5">
        <w:rPr>
          <w:rFonts w:ascii="Times New Roman" w:eastAsia="Times New Roman" w:hAnsi="Times New Roman" w:cs="Times New Roman"/>
          <w:sz w:val="28"/>
          <w:szCs w:val="28"/>
        </w:rPr>
        <w:t>рабочего поселка Краснозерское Краснозерского района Новосибирской области седьмого созыва;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5D0" w:rsidRPr="001565D0">
        <w:rPr>
          <w:rFonts w:ascii="Times New Roman" w:eastAsia="Times New Roman" w:hAnsi="Times New Roman" w:cs="Times New Roman"/>
          <w:sz w:val="28"/>
          <w:szCs w:val="28"/>
        </w:rPr>
        <w:t xml:space="preserve">выборов </w:t>
      </w:r>
      <w:r w:rsidRPr="00E47BB5">
        <w:rPr>
          <w:rFonts w:ascii="Times New Roman" w:eastAsia="Times New Roman" w:hAnsi="Times New Roman" w:cs="Times New Roman"/>
          <w:sz w:val="28"/>
          <w:szCs w:val="28"/>
        </w:rPr>
        <w:t xml:space="preserve">депутатов Совета </w:t>
      </w:r>
      <w:r w:rsidRPr="00E47B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депутатов Аксенихинского сельсовета Краснозерского района Новосибирской </w:t>
      </w:r>
      <w:bookmarkStart w:id="3" w:name="_Hlk198300253"/>
      <w:r w:rsidRPr="00E47BB5">
        <w:rPr>
          <w:rFonts w:ascii="Times New Roman" w:eastAsia="Times New Roman" w:hAnsi="Times New Roman" w:cs="Times New Roman"/>
          <w:sz w:val="28"/>
          <w:szCs w:val="28"/>
        </w:rPr>
        <w:t>области седьмого созыва</w:t>
      </w:r>
      <w:bookmarkEnd w:id="3"/>
      <w:r w:rsidRPr="00E47BB5">
        <w:rPr>
          <w:rFonts w:ascii="Times New Roman" w:eastAsia="Times New Roman" w:hAnsi="Times New Roman" w:cs="Times New Roman"/>
          <w:sz w:val="28"/>
          <w:szCs w:val="28"/>
        </w:rPr>
        <w:t>;</w:t>
      </w:r>
      <w:bookmarkStart w:id="4" w:name="_Hlk19829954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5D0" w:rsidRPr="0015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</w:t>
      </w:r>
      <w:r w:rsidRPr="00E4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Совета депутатов </w:t>
      </w:r>
      <w:r w:rsidRPr="00E47BB5">
        <w:rPr>
          <w:rFonts w:ascii="Times New Roman" w:eastAsia="Times New Roman" w:hAnsi="Times New Roman" w:cs="Times New Roman"/>
          <w:sz w:val="28"/>
          <w:szCs w:val="28"/>
        </w:rPr>
        <w:t>Веселовского сельсовета Краснозерского района Новосибирской области седьмого созыва;</w:t>
      </w:r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5D0" w:rsidRPr="0015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</w:t>
      </w:r>
      <w:r w:rsidRPr="00E47BB5">
        <w:rPr>
          <w:rFonts w:ascii="Times New Roman" w:eastAsia="Times New Roman" w:hAnsi="Times New Roman" w:cs="Times New Roman"/>
          <w:sz w:val="28"/>
          <w:szCs w:val="28"/>
        </w:rPr>
        <w:t>депутатов Совета депутатов Зубковского сельсовета Краснозерского района Новосибирской области седьмого созыва;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5D0" w:rsidRPr="0015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</w:t>
      </w:r>
      <w:r w:rsidRPr="00E47BB5">
        <w:rPr>
          <w:rFonts w:ascii="Times New Roman" w:eastAsia="Times New Roman" w:hAnsi="Times New Roman" w:cs="Times New Roman"/>
          <w:sz w:val="28"/>
          <w:szCs w:val="28"/>
        </w:rPr>
        <w:t>депутатов Совета депутатов Казанакского сельсовета Краснозерского района Новосибирской области седьмого созыва;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5D0" w:rsidRPr="0015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</w:t>
      </w:r>
      <w:r w:rsidRPr="00E47BB5">
        <w:rPr>
          <w:rFonts w:ascii="Times New Roman" w:eastAsia="Times New Roman" w:hAnsi="Times New Roman" w:cs="Times New Roman"/>
          <w:sz w:val="28"/>
          <w:szCs w:val="28"/>
        </w:rPr>
        <w:t xml:space="preserve">депутатов Совета депутатов Кайгородского сельсовета Краснозерского района Новосибирской области </w:t>
      </w:r>
      <w:r w:rsidR="001565D0">
        <w:rPr>
          <w:rFonts w:ascii="Times New Roman" w:eastAsia="Times New Roman" w:hAnsi="Times New Roman" w:cs="Times New Roman"/>
          <w:sz w:val="28"/>
          <w:szCs w:val="28"/>
        </w:rPr>
        <w:t>пятого</w:t>
      </w:r>
      <w:r w:rsidRPr="00E47BB5">
        <w:rPr>
          <w:rFonts w:ascii="Times New Roman" w:eastAsia="Times New Roman" w:hAnsi="Times New Roman" w:cs="Times New Roman"/>
          <w:sz w:val="28"/>
          <w:szCs w:val="28"/>
        </w:rPr>
        <w:t xml:space="preserve"> созыва;</w:t>
      </w:r>
      <w:r w:rsidR="0015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5D0" w:rsidRPr="001565D0">
        <w:rPr>
          <w:rFonts w:ascii="Times New Roman" w:eastAsia="Times New Roman" w:hAnsi="Times New Roman" w:cs="Times New Roman"/>
          <w:sz w:val="28"/>
          <w:szCs w:val="28"/>
        </w:rPr>
        <w:t xml:space="preserve">выборов </w:t>
      </w:r>
      <w:r w:rsidR="001565D0" w:rsidRPr="00E47BB5">
        <w:rPr>
          <w:rFonts w:ascii="Times New Roman" w:eastAsia="Times New Roman" w:hAnsi="Times New Roman" w:cs="Times New Roman"/>
          <w:sz w:val="28"/>
          <w:szCs w:val="28"/>
        </w:rPr>
        <w:t xml:space="preserve">депутатов Совета депутатов </w:t>
      </w:r>
      <w:r w:rsidRPr="00E47BB5">
        <w:rPr>
          <w:rFonts w:ascii="Times New Roman" w:eastAsia="Times New Roman" w:hAnsi="Times New Roman" w:cs="Times New Roman"/>
          <w:sz w:val="28"/>
          <w:szCs w:val="28"/>
        </w:rPr>
        <w:t>Колыбельского сельсовета Краснозерского района Новосибирской области седьмого созыва;</w:t>
      </w:r>
      <w:r w:rsidR="0015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5D0" w:rsidRPr="001565D0">
        <w:rPr>
          <w:rFonts w:ascii="Times New Roman" w:eastAsia="Times New Roman" w:hAnsi="Times New Roman" w:cs="Times New Roman"/>
          <w:sz w:val="28"/>
          <w:szCs w:val="28"/>
        </w:rPr>
        <w:t xml:space="preserve">выборов </w:t>
      </w:r>
      <w:r w:rsidR="001565D0" w:rsidRPr="00E47BB5">
        <w:rPr>
          <w:rFonts w:ascii="Times New Roman" w:eastAsia="Times New Roman" w:hAnsi="Times New Roman" w:cs="Times New Roman"/>
          <w:sz w:val="28"/>
          <w:szCs w:val="28"/>
        </w:rPr>
        <w:t xml:space="preserve">депутатов Совета депутатов </w:t>
      </w:r>
      <w:r w:rsidRPr="00E47BB5">
        <w:rPr>
          <w:rFonts w:ascii="Times New Roman" w:eastAsia="Times New Roman" w:hAnsi="Times New Roman" w:cs="Times New Roman"/>
          <w:sz w:val="28"/>
          <w:szCs w:val="28"/>
        </w:rPr>
        <w:t>Коневского сельсовета Краснозерского района Новосибирской области седьмого созыва;</w:t>
      </w:r>
    </w:p>
    <w:p w:rsidR="00E47BB5" w:rsidRPr="00E47BB5" w:rsidRDefault="001565D0" w:rsidP="001565D0">
      <w:pPr>
        <w:tabs>
          <w:tab w:val="left" w:pos="708"/>
          <w:tab w:val="center" w:pos="4677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5D0">
        <w:rPr>
          <w:rFonts w:ascii="Times New Roman" w:eastAsia="Times New Roman" w:hAnsi="Times New Roman" w:cs="Times New Roman"/>
          <w:sz w:val="28"/>
          <w:szCs w:val="28"/>
        </w:rPr>
        <w:t xml:space="preserve">выборов </w:t>
      </w:r>
      <w:r w:rsidRPr="00E47BB5">
        <w:rPr>
          <w:rFonts w:ascii="Times New Roman" w:eastAsia="Times New Roman" w:hAnsi="Times New Roman" w:cs="Times New Roman"/>
          <w:sz w:val="28"/>
          <w:szCs w:val="28"/>
        </w:rPr>
        <w:t xml:space="preserve">депутатов Совета депутатов </w:t>
      </w:r>
      <w:r w:rsidR="00E47BB5" w:rsidRPr="00E47BB5">
        <w:rPr>
          <w:rFonts w:ascii="Times New Roman" w:eastAsia="Times New Roman" w:hAnsi="Times New Roman" w:cs="Times New Roman"/>
          <w:sz w:val="28"/>
          <w:szCs w:val="28"/>
        </w:rPr>
        <w:t>Лобинского сельсовета Краснозерского района Новосибирской области седьмого созыва;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5D0">
        <w:rPr>
          <w:rFonts w:ascii="Times New Roman" w:eastAsia="Times New Roman" w:hAnsi="Times New Roman" w:cs="Times New Roman"/>
          <w:sz w:val="28"/>
          <w:szCs w:val="28"/>
        </w:rPr>
        <w:t xml:space="preserve">выборов </w:t>
      </w:r>
      <w:r w:rsidRPr="00E47BB5">
        <w:rPr>
          <w:rFonts w:ascii="Times New Roman" w:eastAsia="Times New Roman" w:hAnsi="Times New Roman" w:cs="Times New Roman"/>
          <w:sz w:val="28"/>
          <w:szCs w:val="28"/>
        </w:rPr>
        <w:t xml:space="preserve">депутатов Совета депутатов </w:t>
      </w:r>
      <w:r w:rsidR="00E47BB5" w:rsidRPr="00E47BB5">
        <w:rPr>
          <w:rFonts w:ascii="Times New Roman" w:eastAsia="Times New Roman" w:hAnsi="Times New Roman" w:cs="Times New Roman"/>
          <w:sz w:val="28"/>
          <w:szCs w:val="28"/>
        </w:rPr>
        <w:t>Лотошанского сельсовета Краснозерского района Новосибирской области седьмого созыва;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5D0">
        <w:rPr>
          <w:rFonts w:ascii="Times New Roman" w:eastAsia="Times New Roman" w:hAnsi="Times New Roman" w:cs="Times New Roman"/>
          <w:sz w:val="28"/>
          <w:szCs w:val="28"/>
        </w:rPr>
        <w:t xml:space="preserve">выборов </w:t>
      </w:r>
      <w:r w:rsidRPr="00E47BB5">
        <w:rPr>
          <w:rFonts w:ascii="Times New Roman" w:eastAsia="Times New Roman" w:hAnsi="Times New Roman" w:cs="Times New Roman"/>
          <w:sz w:val="28"/>
          <w:szCs w:val="28"/>
        </w:rPr>
        <w:t xml:space="preserve">депутатов Совета депутатов </w:t>
      </w:r>
      <w:r w:rsidR="00E47BB5" w:rsidRPr="00E47BB5">
        <w:rPr>
          <w:rFonts w:ascii="Times New Roman" w:eastAsia="Times New Roman" w:hAnsi="Times New Roman" w:cs="Times New Roman"/>
          <w:sz w:val="28"/>
          <w:szCs w:val="28"/>
        </w:rPr>
        <w:t>Майского сельсовета Краснозерского района Новосибирской области седьмого созыва;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5D0">
        <w:rPr>
          <w:rFonts w:ascii="Times New Roman" w:eastAsia="Times New Roman" w:hAnsi="Times New Roman" w:cs="Times New Roman"/>
          <w:sz w:val="28"/>
          <w:szCs w:val="28"/>
        </w:rPr>
        <w:t xml:space="preserve">выборов </w:t>
      </w:r>
      <w:r w:rsidRPr="00E47BB5">
        <w:rPr>
          <w:rFonts w:ascii="Times New Roman" w:eastAsia="Times New Roman" w:hAnsi="Times New Roman" w:cs="Times New Roman"/>
          <w:sz w:val="28"/>
          <w:szCs w:val="28"/>
        </w:rPr>
        <w:t xml:space="preserve">депутатов Совета депутатов </w:t>
      </w:r>
      <w:r w:rsidR="00E47BB5" w:rsidRPr="00E47BB5">
        <w:rPr>
          <w:rFonts w:ascii="Times New Roman" w:eastAsia="Times New Roman" w:hAnsi="Times New Roman" w:cs="Times New Roman"/>
          <w:sz w:val="28"/>
          <w:szCs w:val="28"/>
        </w:rPr>
        <w:t>Мохнатологовского сельсовета Краснозерского района Новосибирской области седьмого созыва;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5D0">
        <w:rPr>
          <w:rFonts w:ascii="Times New Roman" w:eastAsia="Times New Roman" w:hAnsi="Times New Roman" w:cs="Times New Roman"/>
          <w:sz w:val="28"/>
          <w:szCs w:val="28"/>
        </w:rPr>
        <w:t xml:space="preserve">выборов </w:t>
      </w:r>
      <w:r w:rsidRPr="00E47BB5">
        <w:rPr>
          <w:rFonts w:ascii="Times New Roman" w:eastAsia="Times New Roman" w:hAnsi="Times New Roman" w:cs="Times New Roman"/>
          <w:sz w:val="28"/>
          <w:szCs w:val="28"/>
        </w:rPr>
        <w:t xml:space="preserve">депутатов Совета депутатов </w:t>
      </w:r>
      <w:r w:rsidR="00E47BB5" w:rsidRPr="00E47BB5">
        <w:rPr>
          <w:rFonts w:ascii="Times New Roman" w:eastAsia="Times New Roman" w:hAnsi="Times New Roman" w:cs="Times New Roman"/>
          <w:sz w:val="28"/>
          <w:szCs w:val="28"/>
        </w:rPr>
        <w:t>Нижнечеремошинского сельсовета Краснозерского района Новосибирской области седьмого созыва;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5D0">
        <w:rPr>
          <w:rFonts w:ascii="Times New Roman" w:eastAsia="Times New Roman" w:hAnsi="Times New Roman" w:cs="Times New Roman"/>
          <w:sz w:val="28"/>
          <w:szCs w:val="28"/>
        </w:rPr>
        <w:t xml:space="preserve">выборов </w:t>
      </w:r>
      <w:r w:rsidRPr="00E47BB5">
        <w:rPr>
          <w:rFonts w:ascii="Times New Roman" w:eastAsia="Times New Roman" w:hAnsi="Times New Roman" w:cs="Times New Roman"/>
          <w:sz w:val="28"/>
          <w:szCs w:val="28"/>
        </w:rPr>
        <w:t xml:space="preserve">депутатов Совета депутатов </w:t>
      </w:r>
      <w:r w:rsidR="00E47BB5" w:rsidRPr="00E47BB5">
        <w:rPr>
          <w:rFonts w:ascii="Times New Roman" w:eastAsia="Times New Roman" w:hAnsi="Times New Roman" w:cs="Times New Roman"/>
          <w:sz w:val="28"/>
          <w:szCs w:val="28"/>
        </w:rPr>
        <w:t>Октябрьского сельсовета Краснозерского района Новосибирской области седьмого созыва;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5D0">
        <w:rPr>
          <w:rFonts w:ascii="Times New Roman" w:eastAsia="Times New Roman" w:hAnsi="Times New Roman" w:cs="Times New Roman"/>
          <w:sz w:val="28"/>
          <w:szCs w:val="28"/>
        </w:rPr>
        <w:t xml:space="preserve">выборов </w:t>
      </w:r>
      <w:r w:rsidRPr="00E47BB5">
        <w:rPr>
          <w:rFonts w:ascii="Times New Roman" w:eastAsia="Times New Roman" w:hAnsi="Times New Roman" w:cs="Times New Roman"/>
          <w:sz w:val="28"/>
          <w:szCs w:val="28"/>
        </w:rPr>
        <w:t xml:space="preserve">депутатов Совета депутатов </w:t>
      </w:r>
      <w:r w:rsidR="00E47BB5" w:rsidRPr="00E47BB5">
        <w:rPr>
          <w:rFonts w:ascii="Times New Roman" w:eastAsia="Times New Roman" w:hAnsi="Times New Roman" w:cs="Times New Roman"/>
          <w:sz w:val="28"/>
          <w:szCs w:val="28"/>
        </w:rPr>
        <w:t>Орехово-Логовского сельсовета Краснозерского района Новосибирской области седьмого созыва;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5D0">
        <w:rPr>
          <w:rFonts w:ascii="Times New Roman" w:eastAsia="Times New Roman" w:hAnsi="Times New Roman" w:cs="Times New Roman"/>
          <w:sz w:val="28"/>
          <w:szCs w:val="28"/>
        </w:rPr>
        <w:t xml:space="preserve">выборов </w:t>
      </w:r>
      <w:r w:rsidRPr="00E47BB5">
        <w:rPr>
          <w:rFonts w:ascii="Times New Roman" w:eastAsia="Times New Roman" w:hAnsi="Times New Roman" w:cs="Times New Roman"/>
          <w:sz w:val="28"/>
          <w:szCs w:val="28"/>
        </w:rPr>
        <w:t xml:space="preserve">депутатов Совета депутатов </w:t>
      </w:r>
      <w:r w:rsidR="00E47BB5" w:rsidRPr="00E47BB5">
        <w:rPr>
          <w:rFonts w:ascii="Times New Roman" w:eastAsia="Times New Roman" w:hAnsi="Times New Roman" w:cs="Times New Roman"/>
          <w:sz w:val="28"/>
          <w:szCs w:val="28"/>
        </w:rPr>
        <w:t>Половинского сельсовета Краснозерского района Новосибирской области седьмого созыва;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5D0">
        <w:rPr>
          <w:rFonts w:ascii="Times New Roman" w:eastAsia="Times New Roman" w:hAnsi="Times New Roman" w:cs="Times New Roman"/>
          <w:sz w:val="28"/>
          <w:szCs w:val="28"/>
        </w:rPr>
        <w:t xml:space="preserve">выборов </w:t>
      </w:r>
      <w:r w:rsidRPr="00E47BB5">
        <w:rPr>
          <w:rFonts w:ascii="Times New Roman" w:eastAsia="Times New Roman" w:hAnsi="Times New Roman" w:cs="Times New Roman"/>
          <w:sz w:val="28"/>
          <w:szCs w:val="28"/>
        </w:rPr>
        <w:t xml:space="preserve">депутатов Совета депутатов </w:t>
      </w:r>
      <w:r w:rsidR="00E47BB5" w:rsidRPr="00E47BB5">
        <w:rPr>
          <w:rFonts w:ascii="Times New Roman" w:eastAsia="Times New Roman" w:hAnsi="Times New Roman" w:cs="Times New Roman"/>
          <w:sz w:val="28"/>
          <w:szCs w:val="28"/>
        </w:rPr>
        <w:t>Полойского сельсовета Краснозерского района Новосибирской области седьмого созыва;</w:t>
      </w:r>
    </w:p>
    <w:p w:rsidR="00C905DA" w:rsidRPr="00C905DA" w:rsidRDefault="001565D0" w:rsidP="001565D0">
      <w:pPr>
        <w:tabs>
          <w:tab w:val="left" w:pos="708"/>
          <w:tab w:val="center" w:pos="4677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D0">
        <w:rPr>
          <w:rFonts w:ascii="Times New Roman" w:eastAsia="Times New Roman" w:hAnsi="Times New Roman" w:cs="Times New Roman"/>
          <w:sz w:val="28"/>
          <w:szCs w:val="28"/>
        </w:rPr>
        <w:t xml:space="preserve">выборов </w:t>
      </w:r>
      <w:r w:rsidRPr="00E47BB5">
        <w:rPr>
          <w:rFonts w:ascii="Times New Roman" w:eastAsia="Times New Roman" w:hAnsi="Times New Roman" w:cs="Times New Roman"/>
          <w:sz w:val="28"/>
          <w:szCs w:val="28"/>
        </w:rPr>
        <w:t xml:space="preserve">депутатов Совета депутатов </w:t>
      </w:r>
      <w:r w:rsidR="00E47BB5" w:rsidRPr="00E47BB5">
        <w:rPr>
          <w:rFonts w:ascii="Times New Roman" w:eastAsia="Times New Roman" w:hAnsi="Times New Roman" w:cs="Times New Roman"/>
          <w:sz w:val="28"/>
          <w:szCs w:val="28"/>
        </w:rPr>
        <w:t>Садовского сельсовета Краснозерского района Новосибирской области седьмого созыва;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5D0">
        <w:rPr>
          <w:rFonts w:ascii="Times New Roman" w:eastAsia="Times New Roman" w:hAnsi="Times New Roman" w:cs="Times New Roman"/>
          <w:sz w:val="28"/>
          <w:szCs w:val="28"/>
        </w:rPr>
        <w:t xml:space="preserve">выборов </w:t>
      </w:r>
      <w:r w:rsidRPr="00E47BB5">
        <w:rPr>
          <w:rFonts w:ascii="Times New Roman" w:eastAsia="Times New Roman" w:hAnsi="Times New Roman" w:cs="Times New Roman"/>
          <w:sz w:val="28"/>
          <w:szCs w:val="28"/>
        </w:rPr>
        <w:t xml:space="preserve">депутатов Совета </w:t>
      </w:r>
      <w:r w:rsidRPr="00E47B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депутатов </w:t>
      </w:r>
      <w:r w:rsidR="00E47BB5" w:rsidRPr="00E47BB5">
        <w:rPr>
          <w:rFonts w:ascii="Times New Roman" w:eastAsia="Times New Roman" w:hAnsi="Times New Roman" w:cs="Times New Roman"/>
          <w:sz w:val="28"/>
          <w:szCs w:val="28"/>
        </w:rPr>
        <w:t>Светловского сельсовета Краснозерского района Новосибирской области седьмого созыва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назначенных на 14 сентября 2025 года, у</w:t>
      </w:r>
      <w:r w:rsidR="00C905DA" w:rsidRPr="00C905DA">
        <w:rPr>
          <w:rFonts w:ascii="Times New Roman" w:eastAsia="Times New Roman" w:hAnsi="Times New Roman" w:cs="Times New Roman"/>
          <w:sz w:val="28"/>
          <w:szCs w:val="28"/>
        </w:rPr>
        <w:t xml:space="preserve">твердить Комплекс мер по обеспечению информирования избирателей о кандидатах и избирательных объединениях,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выборах </w:t>
      </w:r>
      <w:r w:rsidRPr="001565D0">
        <w:rPr>
          <w:rFonts w:ascii="Times New Roman" w:eastAsia="Times New Roman" w:hAnsi="Times New Roman" w:cs="Times New Roman"/>
          <w:sz w:val="28"/>
          <w:szCs w:val="28"/>
        </w:rPr>
        <w:t>депутатов представительных органов муниципальных образований Краснозерского района Новосибирской области</w:t>
      </w:r>
      <w:r w:rsidR="00EC2B9A" w:rsidRPr="00EC2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5DA" w:rsidRPr="00C905D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C905DA" w:rsidRPr="00C905DA" w:rsidRDefault="00C905DA" w:rsidP="001565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5D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1565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Pr="00C90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</w:t>
      </w:r>
      <w:r w:rsidRPr="00C905DA">
        <w:rPr>
          <w:rFonts w:ascii="Times New Roman" w:eastAsia="Calibri" w:hAnsi="Times New Roman" w:cs="Times New Roman"/>
          <w:sz w:val="28"/>
          <w:szCs w:val="28"/>
        </w:rPr>
        <w:t>на официальном сайте Избирательной комиссии Новосибирской области в информационно- телекоммуникационной сети «Интернет».</w:t>
      </w:r>
    </w:p>
    <w:p w:rsidR="00C905DA" w:rsidRPr="00C905DA" w:rsidRDefault="00C905DA" w:rsidP="001565D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Контроль за исполнением решения возложить на секретаря территориальной избирательной комиссии </w:t>
      </w:r>
      <w:r w:rsidR="00EC2B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 района Новосибирской области Чибиреву М.В.</w:t>
      </w:r>
    </w:p>
    <w:p w:rsidR="00C905DA" w:rsidRPr="00C905DA" w:rsidRDefault="00C905DA" w:rsidP="001565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DA" w:rsidRPr="00C905DA" w:rsidRDefault="00C905DA" w:rsidP="00EC2B9A">
      <w:pPr>
        <w:tabs>
          <w:tab w:val="left" w:pos="6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="00EC2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О.В. Теплова</w:t>
      </w:r>
    </w:p>
    <w:p w:rsidR="00C905DA" w:rsidRPr="00C905DA" w:rsidRDefault="00C905DA" w:rsidP="00C905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DA" w:rsidRPr="00C905DA" w:rsidRDefault="00C905DA" w:rsidP="00C905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="00EC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М.В. Чибирева</w:t>
      </w:r>
    </w:p>
    <w:p w:rsidR="00C905DA" w:rsidRPr="00C905DA" w:rsidRDefault="00EC2B9A" w:rsidP="00C90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905DA" w:rsidRPr="00C905DA" w:rsidSect="007C0995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C905DA" w:rsidRPr="00C905DA" w:rsidRDefault="00C905DA" w:rsidP="00C905DA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05D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C905DA" w:rsidRPr="00C905DA" w:rsidRDefault="00C905DA" w:rsidP="00C905DA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05DA">
        <w:rPr>
          <w:rFonts w:ascii="Times New Roman" w:eastAsia="Calibri" w:hAnsi="Times New Roman" w:cs="Times New Roman"/>
          <w:sz w:val="24"/>
          <w:szCs w:val="24"/>
        </w:rPr>
        <w:t>к решению территориальной избирательной комиссии</w:t>
      </w:r>
    </w:p>
    <w:p w:rsidR="00EC2B9A" w:rsidRDefault="00EC2B9A" w:rsidP="00EC2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Краснозерского района</w:t>
      </w:r>
    </w:p>
    <w:p w:rsidR="00C905DA" w:rsidRPr="00C905DA" w:rsidRDefault="00EC2B9A" w:rsidP="00EC2B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Новосибирской области</w:t>
      </w:r>
    </w:p>
    <w:p w:rsidR="00C905DA" w:rsidRPr="00220CA1" w:rsidRDefault="00EC2B9A" w:rsidP="00EC2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C905DA" w:rsidRPr="0022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B18F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20CA1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</w:t>
      </w:r>
      <w:r w:rsidR="001565D0" w:rsidRPr="00220CA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905DA" w:rsidRPr="0022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20CA1" w:rsidRPr="00220CA1">
        <w:rPr>
          <w:rFonts w:ascii="Times New Roman" w:eastAsia="Times New Roman" w:hAnsi="Times New Roman" w:cs="Times New Roman"/>
          <w:sz w:val="24"/>
          <w:szCs w:val="24"/>
          <w:lang w:eastAsia="ru-RU"/>
        </w:rPr>
        <w:t>93/3</w:t>
      </w:r>
      <w:r w:rsidR="004B18FD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</w:p>
    <w:p w:rsidR="00C905DA" w:rsidRPr="00C905DA" w:rsidRDefault="00C905DA" w:rsidP="00C90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5DA" w:rsidRPr="00C905DA" w:rsidRDefault="00C905DA" w:rsidP="00C90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МЕР</w:t>
      </w:r>
    </w:p>
    <w:p w:rsidR="00C905DA" w:rsidRPr="00C905DA" w:rsidRDefault="00C905DA" w:rsidP="00C90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обеспечению информирования избирателей о кандидатах и избирательных объединениях, выдвинувших списки кандидатов, </w:t>
      </w:r>
    </w:p>
    <w:p w:rsidR="005A1C85" w:rsidRPr="005A1C85" w:rsidRDefault="00C905DA" w:rsidP="005A1C8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5DA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EC2B9A" w:rsidRPr="00EC2B9A">
        <w:rPr>
          <w:rFonts w:ascii="Times New Roman" w:eastAsia="Times New Roman" w:hAnsi="Times New Roman" w:cs="Times New Roman"/>
          <w:b/>
          <w:sz w:val="28"/>
          <w:szCs w:val="28"/>
        </w:rPr>
        <w:t xml:space="preserve">выборах </w:t>
      </w:r>
      <w:r w:rsidR="005A1C85" w:rsidRPr="005A1C85">
        <w:rPr>
          <w:rFonts w:ascii="Times New Roman" w:eastAsia="Times New Roman" w:hAnsi="Times New Roman" w:cs="Times New Roman"/>
          <w:b/>
          <w:bCs/>
          <w:sz w:val="28"/>
          <w:szCs w:val="28"/>
        </w:rPr>
        <w:t>депутатов представительных органов муниципальных образований Краснозерского района Новосибирской области, назначенных на 14 сентября 2025 года</w:t>
      </w:r>
    </w:p>
    <w:p w:rsidR="00956379" w:rsidRPr="00C905DA" w:rsidRDefault="00956379" w:rsidP="00EC2B9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5DA" w:rsidRPr="00956379" w:rsidRDefault="00956379" w:rsidP="00956379">
      <w:pPr>
        <w:pStyle w:val="a5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D67F87" w:rsidRPr="00D67F87" w:rsidRDefault="00D67F87" w:rsidP="00D67F87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6379" w:rsidRPr="00956379" w:rsidRDefault="00956379" w:rsidP="005A1C8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 Комплекс мер по обеспечению информирования избирателей об избирательных объединениях и кандидатах на выборах депутатов </w:t>
      </w:r>
      <w:r w:rsidR="005A1C85" w:rsidRPr="005A1C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представительных органов муниципальных образований Краснозерского района Новосибирской области, назначенных на 14 сентября 2025 года</w:t>
      </w:r>
      <w:r w:rsidR="005A1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6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разработан в целях реализации требований Федерального </w:t>
      </w:r>
      <w:hyperlink r:id="rId9" w:tooltip="https://login.consultant.ru/link/?req=doc&amp;base=LAW&amp;n=482872" w:history="1">
        <w:r w:rsidRPr="0095637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закона</w:t>
        </w:r>
      </w:hyperlink>
      <w:r w:rsidRPr="00956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основных гарантиях избирательных прав и права на участие в референдуме граждан Российской Федерации», Закона Новосибирской области «О выборах депутатов представительных органов муниципальных образований в Новосибирской области» (далее – Закона НСО).</w:t>
      </w:r>
    </w:p>
    <w:p w:rsidR="00956379" w:rsidRPr="00956379" w:rsidRDefault="00956379" w:rsidP="009563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 Обязательное информирование избирателей об избирательных объединениях, выдвинувших списки кандидатов, и о кандидатах осуществляется следующими способами:</w:t>
      </w:r>
    </w:p>
    <w:p w:rsidR="00956379" w:rsidRPr="00956379" w:rsidRDefault="00956379" w:rsidP="009563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 на официальном сайте Избирательной комиссии Новосибирской области, функционирующем в составе Интернет-портала Центральной избирательной комиссии Российской Федерации (далее – ЦИК России) в информационно-телекоммуникационной сети «Интернет» (о выдвижении и регистрации кандидатов, об избирательных фондах избирательных объединений и кандидатов);</w:t>
      </w:r>
    </w:p>
    <w:p w:rsidR="00956379" w:rsidRPr="00956379" w:rsidRDefault="00956379" w:rsidP="009563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 в средствах массовой информации (о регистрации кандидатов, о выявленных фактах недостоверности предоставленных кандидатами сведений,</w:t>
      </w: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избирательных фондах кандидатов);</w:t>
      </w:r>
    </w:p>
    <w:p w:rsidR="00956379" w:rsidRPr="00956379" w:rsidRDefault="00956379" w:rsidP="009563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 в помещениях избирательных комиссий (о зарегистрированных кандидатах, о выявленных фактах недостоверности предоставленных кандидатами сведений).</w:t>
      </w:r>
    </w:p>
    <w:p w:rsidR="00956379" w:rsidRPr="00956379" w:rsidRDefault="00956379" w:rsidP="009563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 Размещение сведений на официальном сайте Избирательной комиссии Новосибирской области осуществляется в объеме и в сроки, установленные Инструкцией по размещению данных Государственной автоматизированной системы Российской Федерации «Выборы» в информационно-телекоммуникационной сети «Интернет», утвержденной </w:t>
      </w:r>
      <w:r w:rsidRPr="00956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постановлением ЦИК России от 27 июля 2022 года № 91/748-8 (с последующими изменениями).</w:t>
      </w:r>
    </w:p>
    <w:p w:rsidR="00956379" w:rsidRPr="00956379" w:rsidRDefault="00956379" w:rsidP="009563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 Информирование избирателей, являющихся инвалидами, осуществляется с учетом </w:t>
      </w:r>
      <w:hyperlink r:id="rId10" w:tooltip="https://login.consultant.ru/link/?req=doc&amp;base=LAW&amp;n=449865&amp;dst=100013" w:history="1">
        <w:r w:rsidRPr="0095637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Рекомендаций</w:t>
        </w:r>
      </w:hyperlink>
      <w:r w:rsidRPr="00956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обеспечению избирательных прав граждан Российской Федерации, являющихся инвалидами, при проведении выборов в Российской Федерации, утвержденных постановлением ЦИК России от 29 июля 2020 года № 262/1933-7 (с последующими изменениями).</w:t>
      </w:r>
    </w:p>
    <w:p w:rsidR="00956379" w:rsidRPr="00956379" w:rsidRDefault="00956379" w:rsidP="00956379">
      <w:pPr>
        <w:widowControl w:val="0"/>
        <w:spacing w:after="0" w:line="240" w:lineRule="auto"/>
        <w:ind w:right="-2" w:firstLine="709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95637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2. Информирование избирателей о кандидатах,</w:t>
      </w:r>
    </w:p>
    <w:p w:rsidR="00956379" w:rsidRPr="00956379" w:rsidRDefault="00956379" w:rsidP="00956379">
      <w:pPr>
        <w:widowControl w:val="0"/>
        <w:spacing w:after="0" w:line="240" w:lineRule="auto"/>
        <w:ind w:right="-2" w:firstLine="709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95637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выдвинутых по </w:t>
      </w: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много</w:t>
      </w:r>
      <w:r w:rsidRPr="0095637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мандатным избирательным округам,</w:t>
      </w:r>
    </w:p>
    <w:p w:rsidR="00956379" w:rsidRPr="00956379" w:rsidRDefault="00956379" w:rsidP="00956379">
      <w:pPr>
        <w:widowControl w:val="0"/>
        <w:spacing w:after="240" w:line="240" w:lineRule="auto"/>
        <w:ind w:right="-2" w:firstLine="709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до дня голосования</w:t>
      </w:r>
    </w:p>
    <w:p w:rsidR="00956379" w:rsidRPr="00956379" w:rsidRDefault="00956379" w:rsidP="009563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 Объем сведений о кандидатах для размещения на официальном сайте Избирательной комиссии Новосибирской области.</w:t>
      </w:r>
    </w:p>
    <w:p w:rsidR="00956379" w:rsidRPr="00956379" w:rsidRDefault="00956379" w:rsidP="009563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15 статьи 41 Закона НСО на официальном сайте Избирательной комиссии Новосибирской области размещаются сведения о кандидатах, выдвинутых по </w:t>
      </w:r>
      <w:bookmarkStart w:id="5" w:name="_Hlk19830516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</w:t>
      </w: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</w:t>
      </w:r>
      <w:bookmarkEnd w:id="5"/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ндатным избирательным округам, с указанием наименования и номера многомандатного избирательного округа в следующем объеме:</w:t>
      </w:r>
    </w:p>
    <w:p w:rsidR="00956379" w:rsidRPr="00956379" w:rsidRDefault="00956379" w:rsidP="00956379">
      <w:pPr>
        <w:widowControl w:val="0"/>
        <w:spacing w:after="0" w:line="240" w:lineRule="auto"/>
        <w:ind w:right="-2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6" w:name="P51"/>
      <w:bookmarkEnd w:id="6"/>
      <w:r w:rsidRPr="00956379">
        <w:rPr>
          <w:rFonts w:ascii="Times New Roman" w:eastAsia="Arial" w:hAnsi="Times New Roman" w:cs="Times New Roman"/>
          <w:sz w:val="28"/>
          <w:szCs w:val="28"/>
          <w:lang w:eastAsia="ru-RU"/>
        </w:rPr>
        <w:t>1) фамилия, имя и отчество;</w:t>
      </w:r>
    </w:p>
    <w:p w:rsidR="00956379" w:rsidRPr="00956379" w:rsidRDefault="00956379" w:rsidP="00956379">
      <w:pPr>
        <w:widowControl w:val="0"/>
        <w:spacing w:after="0" w:line="240" w:lineRule="auto"/>
        <w:ind w:right="-2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Arial" w:hAnsi="Times New Roman" w:cs="Times New Roman"/>
          <w:sz w:val="28"/>
          <w:szCs w:val="28"/>
          <w:lang w:eastAsia="ru-RU"/>
        </w:rPr>
        <w:t>2) дата рождения и место рождения;</w:t>
      </w:r>
    </w:p>
    <w:p w:rsidR="00956379" w:rsidRPr="00956379" w:rsidRDefault="00956379" w:rsidP="00956379">
      <w:pPr>
        <w:widowControl w:val="0"/>
        <w:spacing w:after="0" w:line="240" w:lineRule="auto"/>
        <w:ind w:right="-2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Arial" w:hAnsi="Times New Roman" w:cs="Times New Roman"/>
          <w:sz w:val="28"/>
          <w:szCs w:val="28"/>
          <w:lang w:eastAsia="ru-RU"/>
        </w:rPr>
        <w:t>3) место жительства (наименование субъекта Российской Федерации, района, города, иного населенного пункта, где находится место жительства кандидата);</w:t>
      </w:r>
    </w:p>
    <w:p w:rsidR="00956379" w:rsidRPr="00956379" w:rsidRDefault="00956379" w:rsidP="00956379">
      <w:pPr>
        <w:widowControl w:val="0"/>
        <w:shd w:val="clear" w:color="auto" w:fill="FFFFFF"/>
        <w:spacing w:after="0" w:line="240" w:lineRule="auto"/>
        <w:ind w:right="-2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Arial" w:hAnsi="Times New Roman" w:cs="Times New Roman"/>
          <w:sz w:val="28"/>
          <w:szCs w:val="28"/>
          <w:lang w:eastAsia="ru-RU"/>
        </w:rPr>
        <w:t>4) сведения о профессиональном образовании (с указанием организации, осуществляющей образовательную деятельность, года ее окончания);</w:t>
      </w:r>
    </w:p>
    <w:p w:rsidR="00956379" w:rsidRPr="00956379" w:rsidRDefault="00956379" w:rsidP="00956379">
      <w:pPr>
        <w:widowControl w:val="0"/>
        <w:spacing w:after="0" w:line="240" w:lineRule="auto"/>
        <w:ind w:right="-2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Arial" w:hAnsi="Times New Roman" w:cs="Times New Roman"/>
          <w:sz w:val="28"/>
          <w:szCs w:val="28"/>
          <w:lang w:eastAsia="ru-RU"/>
        </w:rPr>
        <w:t>5) основное место работы или службы, занимаемая должность (в случае отсутствия основного места работы или службы - род занятий);</w:t>
      </w:r>
    </w:p>
    <w:p w:rsidR="00956379" w:rsidRPr="00956379" w:rsidRDefault="00956379" w:rsidP="00956379">
      <w:pPr>
        <w:widowControl w:val="0"/>
        <w:spacing w:after="0" w:line="240" w:lineRule="auto"/>
        <w:ind w:right="-2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Arial" w:hAnsi="Times New Roman" w:cs="Times New Roman"/>
          <w:sz w:val="28"/>
          <w:szCs w:val="28"/>
          <w:lang w:eastAsia="ru-RU"/>
        </w:rPr>
        <w:t>6) если кандидат является депутатом и осуществляет свои полномочия на непостоянной основе – сведения о том, что он является депутатом и осуществляет свои полномочия на непостоянной основе с указанием наименования соответствующего представительного органа;</w:t>
      </w:r>
    </w:p>
    <w:p w:rsidR="00956379" w:rsidRPr="00956379" w:rsidRDefault="00956379" w:rsidP="00956379">
      <w:pPr>
        <w:widowControl w:val="0"/>
        <w:spacing w:after="0" w:line="240" w:lineRule="auto"/>
        <w:ind w:right="-2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Arial" w:hAnsi="Times New Roman" w:cs="Times New Roman"/>
          <w:sz w:val="28"/>
          <w:szCs w:val="28"/>
          <w:lang w:eastAsia="ru-RU"/>
        </w:rPr>
        <w:t>7) сведения об инициаторе выдвижения кандидата:</w:t>
      </w:r>
    </w:p>
    <w:p w:rsidR="00956379" w:rsidRPr="00956379" w:rsidRDefault="00956379" w:rsidP="00956379">
      <w:pPr>
        <w:widowControl w:val="0"/>
        <w:spacing w:after="0" w:line="240" w:lineRule="auto"/>
        <w:ind w:right="-2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Arial" w:hAnsi="Times New Roman" w:cs="Times New Roman"/>
          <w:sz w:val="28"/>
          <w:szCs w:val="28"/>
          <w:lang w:eastAsia="ru-RU"/>
        </w:rPr>
        <w:t>- если кандидат выдвинут избирательным объединением: указание наименования этого избирательного объединения,</w:t>
      </w:r>
    </w:p>
    <w:p w:rsidR="00956379" w:rsidRPr="00956379" w:rsidRDefault="00956379" w:rsidP="00956379">
      <w:pPr>
        <w:widowControl w:val="0"/>
        <w:spacing w:after="0" w:line="240" w:lineRule="auto"/>
        <w:ind w:right="-2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Arial" w:hAnsi="Times New Roman" w:cs="Times New Roman"/>
          <w:sz w:val="28"/>
          <w:szCs w:val="28"/>
          <w:lang w:eastAsia="ru-RU"/>
        </w:rPr>
        <w:t>- если кандидат сам выдвинул свою кандидатуру, указывается слово «самовыдвижение»;</w:t>
      </w:r>
    </w:p>
    <w:p w:rsidR="00956379" w:rsidRPr="00956379" w:rsidRDefault="00956379" w:rsidP="009563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8) сведения о судимости (при наличии):</w:t>
      </w:r>
    </w:p>
    <w:p w:rsidR="00956379" w:rsidRPr="00956379" w:rsidRDefault="00956379" w:rsidP="00956379">
      <w:pPr>
        <w:widowControl w:val="0"/>
        <w:spacing w:after="0" w:line="240" w:lineRule="auto"/>
        <w:ind w:right="-2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если судимость снята или погашена: сведения о снятии или погашении судимости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по которой (которым) </w:t>
      </w:r>
      <w:bookmarkStart w:id="7" w:name="_Hlk198076383"/>
      <w:r w:rsidRPr="00956379">
        <w:rPr>
          <w:rFonts w:ascii="Times New Roman" w:eastAsia="Arial" w:hAnsi="Times New Roman" w:cs="Times New Roman"/>
          <w:sz w:val="28"/>
          <w:szCs w:val="28"/>
          <w:lang w:eastAsia="ru-RU"/>
        </w:rPr>
        <w:t>был осужден кандидат</w:t>
      </w:r>
      <w:bookmarkEnd w:id="7"/>
      <w:r w:rsidRPr="00956379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956379" w:rsidRPr="00956379" w:rsidRDefault="00956379" w:rsidP="00956379">
      <w:pPr>
        <w:widowControl w:val="0"/>
        <w:spacing w:after="0" w:line="240" w:lineRule="auto"/>
        <w:ind w:right="-2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если судимость не снята и не погашена: сведения о судимости с указанием номера (номеров) и части (частей), пункта (пунктов), а также </w:t>
      </w:r>
      <w:r w:rsidRPr="00956379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наименования (наименований) статьи (статей) соответствующего закона (соответствующих законов), </w:t>
      </w:r>
      <w:bookmarkStart w:id="8" w:name="_Hlk198076504"/>
      <w:r w:rsidRPr="00956379">
        <w:rPr>
          <w:rFonts w:ascii="Times New Roman" w:eastAsia="Arial" w:hAnsi="Times New Roman" w:cs="Times New Roman"/>
          <w:sz w:val="28"/>
          <w:szCs w:val="28"/>
          <w:lang w:eastAsia="ru-RU"/>
        </w:rPr>
        <w:t>по которой (которым) был осужден кандидат</w:t>
      </w:r>
      <w:bookmarkEnd w:id="8"/>
      <w:r w:rsidRPr="00956379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956379" w:rsidRPr="00956379" w:rsidRDefault="00956379" w:rsidP="00956379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сведения о том, что кандидат является иностранным агентом либо кандидатом, аффилированным с иностранным агентом (при наличии);</w:t>
      </w:r>
    </w:p>
    <w:p w:rsidR="00956379" w:rsidRPr="00956379" w:rsidRDefault="00956379" w:rsidP="00956379">
      <w:pPr>
        <w:widowControl w:val="0"/>
        <w:spacing w:after="240" w:line="240" w:lineRule="auto"/>
        <w:ind w:right="-2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Arial" w:hAnsi="Times New Roman" w:cs="Times New Roman"/>
          <w:sz w:val="28"/>
          <w:szCs w:val="28"/>
          <w:lang w:eastAsia="ru-RU"/>
        </w:rPr>
        <w:t>10) статус кандидата (выдвинут, зарегистрирован, отказ в регистрации).</w:t>
      </w:r>
    </w:p>
    <w:p w:rsidR="00956379" w:rsidRPr="00956379" w:rsidRDefault="00956379" w:rsidP="009563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 Объем сведений о кандидатах для передачи в средства массовой информации.</w:t>
      </w:r>
    </w:p>
    <w:p w:rsidR="00956379" w:rsidRPr="00956379" w:rsidRDefault="00956379" w:rsidP="00956379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 В соответствии с частью 14 статьи 42 Закона НСО окружная избирательная комиссия в течение 48 часов после регистрации кандидата, выдвинутого по многомандатному избирательному округу, передает в средства массовой информации сведения о зарегистрированном кандидате в объеме, установленном пунктом 2.1 настоящего Комплекса мер.</w:t>
      </w:r>
    </w:p>
    <w:p w:rsidR="00956379" w:rsidRPr="00956379" w:rsidRDefault="00956379" w:rsidP="009563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 В соответствии с частью 16 статьи 41 Закона НСО окружная избирательная комиссия по мере получения информации о результатах проверки из соответствующих органов и организаций направляет в средства массовой информации сведения о выявленных фактах недостоверности представленных кандидатами сведений.</w:t>
      </w:r>
    </w:p>
    <w:p w:rsidR="00956379" w:rsidRPr="00956379" w:rsidRDefault="00956379" w:rsidP="00956379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Информирование избирателей о зарегистрированных кандидатах в помещениях для голосования</w:t>
      </w:r>
    </w:p>
    <w:p w:rsidR="00956379" w:rsidRPr="00956379" w:rsidRDefault="00956379" w:rsidP="009563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В соответствии с частями 3, 4, 5.1 статьи 64 Закона НСО информирование избирателей в помещениях для голосования осуществляется в следующих формах:</w:t>
      </w:r>
    </w:p>
    <w:p w:rsidR="00956379" w:rsidRPr="00956379" w:rsidRDefault="00956379" w:rsidP="009563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печатный информационный плакат о зарегистрированных кандидатах </w:t>
      </w:r>
      <w:bookmarkStart w:id="9" w:name="_Hlk198076655"/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соответствующему многомандатному округу</w:t>
      </w:r>
      <w:bookmarkEnd w:id="9"/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(плакат размещается в помещении для голосования либо непосредственно перед этим помещением), </w:t>
      </w:r>
    </w:p>
    <w:p w:rsidR="00956379" w:rsidRPr="00956379" w:rsidRDefault="00956379" w:rsidP="009563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сведения о доходах и имуществе кандидатов, зарегистрированных по многомандатному избирательному округу, в объеме сведений, установленном пунктом 3.3 настоящего Комплекса мер (при численности избирательного округа более 5 тыс. избирателей),</w:t>
      </w:r>
    </w:p>
    <w:p w:rsidR="00956379" w:rsidRPr="00956379" w:rsidRDefault="00956379" w:rsidP="009563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3) информационные материалы обо всех зарегистрированных кандидатах, внесенных в избирательный бюллетень, выполненные крупным шрифтом и (или) с применением рельефно-точечного шрифта Брайля, для информирования избирателей, являющихся инвалидами по зрению (материалы должны находиться в помещениях отдельных участковых комиссий по перечню избирательных участков, утвержденных решением комиссии, организующей подготовку и проведение выборов).</w:t>
      </w:r>
    </w:p>
    <w:p w:rsidR="00956379" w:rsidRPr="00956379" w:rsidRDefault="00956379" w:rsidP="009563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Сведения о зарегистрированных кандидатах по многомандатному избирательному округу с указанием номера многомандатного избирательного округа размещаются в следующем объеме:</w:t>
      </w:r>
    </w:p>
    <w:p w:rsidR="00956379" w:rsidRPr="00956379" w:rsidRDefault="00956379" w:rsidP="009563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1) фамилия, имя, отчество (если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его прежние фамилия, или имя, или отчество);</w:t>
      </w:r>
    </w:p>
    <w:p w:rsidR="00956379" w:rsidRPr="00956379" w:rsidRDefault="00956379" w:rsidP="009563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год рождения;</w:t>
      </w:r>
    </w:p>
    <w:p w:rsidR="00956379" w:rsidRPr="00956379" w:rsidRDefault="00956379" w:rsidP="009563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3) место жительства (наименование субъекта Российской Федерации, района, города, иного населенного пункта);  </w:t>
      </w:r>
    </w:p>
    <w:p w:rsidR="00956379" w:rsidRPr="00956379" w:rsidRDefault="00956379" w:rsidP="009563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сведения о профессиональном образовании (с указанием организации, осуществляющей образовательную деятельность, года ее окончания, полученной профессии, специальности);</w:t>
      </w:r>
    </w:p>
    <w:p w:rsidR="00956379" w:rsidRPr="00956379" w:rsidRDefault="00956379" w:rsidP="009563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основное место работы или службы, занимаемая должность (в случае отсутствия основного места работы или службы - род занятий); </w:t>
      </w:r>
    </w:p>
    <w:p w:rsidR="00956379" w:rsidRPr="00956379" w:rsidRDefault="00956379" w:rsidP="00956379">
      <w:pPr>
        <w:widowControl w:val="0"/>
        <w:spacing w:after="0" w:line="240" w:lineRule="auto"/>
        <w:ind w:right="-2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Arial" w:hAnsi="Times New Roman" w:cs="Times New Roman"/>
          <w:sz w:val="28"/>
          <w:szCs w:val="28"/>
          <w:lang w:eastAsia="ru-RU"/>
        </w:rPr>
        <w:t>6) если кандидат является депутатом и осуществляет свои полномочия на непостоянной основе – сведения о том, что он является депутатом и осуществляет свои полномочия на непостоянной основе с указанием наименования соответствующего представительного органа;</w:t>
      </w:r>
    </w:p>
    <w:p w:rsidR="00956379" w:rsidRPr="00956379" w:rsidRDefault="00956379" w:rsidP="009563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сведения об инициаторе выдвижения кандидата:</w:t>
      </w:r>
    </w:p>
    <w:p w:rsidR="00956379" w:rsidRPr="00956379" w:rsidRDefault="00956379" w:rsidP="009563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если кандидат выдвинут избирательным объединением – указывается слово «выдвинут» с указанием наименования соответствующего избирательного объединения в соответствии с частью 2 статьи 32 Закона НСО, </w:t>
      </w:r>
    </w:p>
    <w:p w:rsidR="00956379" w:rsidRPr="00956379" w:rsidRDefault="00956379" w:rsidP="009563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кандидат сам выдвинул свою кандидатуру, указывается слово «самовыдвижение»;</w:t>
      </w:r>
    </w:p>
    <w:p w:rsidR="00956379" w:rsidRPr="00956379" w:rsidRDefault="00956379" w:rsidP="009563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8) </w:t>
      </w:r>
      <w:bookmarkStart w:id="10" w:name="_Hlk198076786"/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 – наименование соответствующей политической партии, иного общественного объединения и статус зарегистрированного кандидата в данной политической партии, ином общественном объединении;</w:t>
      </w:r>
      <w:bookmarkEnd w:id="10"/>
    </w:p>
    <w:p w:rsidR="00956379" w:rsidRPr="00956379" w:rsidRDefault="00956379" w:rsidP="009563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9) сведения о судимости (при наличии):</w:t>
      </w:r>
    </w:p>
    <w:p w:rsidR="00956379" w:rsidRPr="00956379" w:rsidRDefault="00956379" w:rsidP="009563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судимость снята или погашена, - слова «имелась судимость»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</w:t>
      </w:r>
      <w:bookmarkStart w:id="11" w:name="_Hlk198076824"/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которой (которым) был осужден зарегистрированный кандидат,</w:t>
      </w:r>
      <w:bookmarkEnd w:id="11"/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снятия или погашения судимости;</w:t>
      </w:r>
    </w:p>
    <w:p w:rsidR="00956379" w:rsidRPr="00956379" w:rsidRDefault="00956379" w:rsidP="009563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судимость не снята и не погашена, - слова «имеется судимость»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по которой (которым) был осужден зарегистрированный кандидат;</w:t>
      </w:r>
    </w:p>
    <w:p w:rsidR="00956379" w:rsidRPr="00956379" w:rsidRDefault="00956379" w:rsidP="009563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10) иные сведения биографического характера (по согласованию с кандидатом): о трудовой деятельности, о военной службе в Вооруженных Силах РФ (СССР, РСФСР) и воинском звании, об ученой степени, об ученых и почетных званиях, о наличии наград Российской Федерации (перечень определен Указом Президента РФ) и наград Новосибирской области (перечень определен Законом Новосибирской области), сведения о семейном положении, наличии детей (все сведения должны быть подтверждены документально).</w:t>
      </w:r>
    </w:p>
    <w:p w:rsidR="00956379" w:rsidRPr="00956379" w:rsidRDefault="00956379" w:rsidP="009563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Hlk198077105"/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предоставляемых зарегистрированным кандидатом иных сведений биографического характера каждого кандидата не должен превышать площади печатного листа формата А4, на котором сведения должны быть напечатаны одинаковым шрифтом с полуторным межстрочным интервалом;</w:t>
      </w:r>
      <w:bookmarkEnd w:id="12"/>
    </w:p>
    <w:p w:rsidR="00956379" w:rsidRPr="00956379" w:rsidRDefault="00956379" w:rsidP="009563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11) сведения о доходах и об имуществе зарегистрированного кандидата в объеме, установленном пунктом 3.3. настоящего Комплекса мер (при численности избирательного округа более 5 тыс. избирателей);</w:t>
      </w:r>
    </w:p>
    <w:p w:rsidR="00956379" w:rsidRPr="00956379" w:rsidRDefault="00956379" w:rsidP="009563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 информация о фактах предоставления кандидатом недостоверных сведений (если такая информация имеется). </w:t>
      </w:r>
      <w:bookmarkStart w:id="13" w:name="_Hlk198077186"/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сведения о выявленных фактах представления недостоверных сведений, представленных зарегистрированными кандидатами, поступят после изготовления информационного плаката, допускается подклейка соответствующей информации;</w:t>
      </w:r>
    </w:p>
    <w:p w:rsidR="00956379" w:rsidRPr="00956379" w:rsidRDefault="00956379" w:rsidP="009563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13)  сведения о том, что зарегистрированный кандидат является кандидатом, аффилированным с иностранным агентом.</w:t>
      </w:r>
      <w:bookmarkEnd w:id="13"/>
    </w:p>
    <w:p w:rsidR="00956379" w:rsidRPr="00956379" w:rsidRDefault="00956379" w:rsidP="009563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Объем сведений о доходах и имуществе зарегистрированного кандидата для информирования избирателей в помещении для голосования (при численности избирательного округа более 5 тыс. избирателей):</w:t>
      </w:r>
    </w:p>
    <w:p w:rsidR="00956379" w:rsidRPr="00956379" w:rsidRDefault="00956379" w:rsidP="009563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- источники и общая сумма дохода за год, предшествующий году назначения выборов,</w:t>
      </w:r>
    </w:p>
    <w:p w:rsidR="00956379" w:rsidRPr="00956379" w:rsidRDefault="00956379" w:rsidP="009563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недвижимом имуществе (земельные участки, жилые дома, квартиры, комнаты, садовые дома, машино-места и другое недвижимое имущество) с указанием по каждому виду: общего количества, общей площади (кв.м.) по каждому объекту, и места нахождения такого имущества (наименование субъекта Российской Федерации),</w:t>
      </w:r>
    </w:p>
    <w:p w:rsidR="00956379" w:rsidRPr="00956379" w:rsidRDefault="00956379" w:rsidP="009563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сведения о транспортных средствах (общее количество, вид, модель, марка, год выпуска),</w:t>
      </w:r>
    </w:p>
    <w:p w:rsidR="00956379" w:rsidRPr="00956379" w:rsidRDefault="00956379" w:rsidP="009563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сведения о денежных средствах и драгоценных металлах, находящихся на счетах (во вкладах) в банках (количество банковских счетов и общая сумма остатков на них в рублях),</w:t>
      </w:r>
    </w:p>
    <w:p w:rsidR="00956379" w:rsidRPr="00956379" w:rsidRDefault="00956379" w:rsidP="009563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сведения об акциях (полные наименования организаций, включая их организационно-правовые формы, по каждой организации указывается количество акций с указанием номинальной стоимости одной акции по каждому виду),</w:t>
      </w:r>
    </w:p>
    <w:p w:rsidR="00956379" w:rsidRPr="00956379" w:rsidRDefault="00956379" w:rsidP="009563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сведения об иных ценных бумагах (вид, лицо, выпустившее ценную бумагу, количество, общая стоимость в рублях по каждому виду),</w:t>
      </w:r>
    </w:p>
    <w:p w:rsidR="00956379" w:rsidRPr="00956379" w:rsidRDefault="00956379" w:rsidP="009563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сведения об ином участии в коммерческих организациях (полное наименование организации, включая ее организационно-правовую форму, доля участия, выраженная в процентах или простой дроби от уставного (складочного) капитала). </w:t>
      </w:r>
    </w:p>
    <w:p w:rsidR="00956379" w:rsidRPr="00956379" w:rsidRDefault="00956379" w:rsidP="00BC74F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 Сведения о кандидатах, зарегистрированных по </w:t>
      </w:r>
      <w:r w:rsidR="00BC74F2" w:rsidRPr="00BC74F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</w:t>
      </w:r>
      <w:r w:rsidR="00BC74F2"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</w:t>
      </w: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ндатному избирательному округу, в информационном плакате размещаются в последовательности, определенной в избирательном бюллетене для голосования на выборах депутатов Совета депутатов </w:t>
      </w:r>
      <w:r w:rsidR="00BC74F2" w:rsidRPr="00BC7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Краснозерского района </w:t>
      </w:r>
      <w:r w:rsidR="00BC74F2" w:rsidRPr="00BC7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Новосибирской области пятого созыва</w:t>
      </w:r>
      <w:r w:rsidR="00BC74F2" w:rsidRPr="00BC7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соответствующему </w:t>
      </w:r>
      <w:r w:rsidR="00BC74F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</w:t>
      </w: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ндатному избирательному округу (в алфавитном порядке).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</w:t>
      </w:r>
    </w:p>
    <w:p w:rsidR="00956379" w:rsidRPr="00956379" w:rsidRDefault="00956379" w:rsidP="009563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В информационном плакате о кандидатах, зарегистрированных по одномандатному избирательному округу, перед биографическими данными кандидатов размещаются их фотографии одинакового размера и одинаковой цветности, без головного убора и верхней (зимней или демисезонной) одежды, размер - погрудной, в анфас, нейтральный фон, деловой стиль.</w:t>
      </w:r>
    </w:p>
    <w:p w:rsidR="00956379" w:rsidRPr="00956379" w:rsidRDefault="00956379" w:rsidP="00956379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379" w:rsidRPr="00956379" w:rsidRDefault="00956379" w:rsidP="00956379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Информирование избирателей о формировании и </w:t>
      </w:r>
    </w:p>
    <w:p w:rsidR="00956379" w:rsidRPr="00956379" w:rsidRDefault="00956379" w:rsidP="00956379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расходовании средств избирательных фондов кандидатов через средства массовой информации</w:t>
      </w:r>
    </w:p>
    <w:p w:rsidR="00956379" w:rsidRPr="00956379" w:rsidRDefault="00956379" w:rsidP="00956379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 Финансовые отчеты кандидатов.</w:t>
      </w:r>
    </w:p>
    <w:p w:rsidR="00956379" w:rsidRPr="00956379" w:rsidRDefault="00956379" w:rsidP="00956379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13 статьи 62 Закона НСО избирательные комиссии, организующие подготовку и проведение выборов, окружные избирательные комиссии не позднее, чем через пять дней со дня получения первых и итоговых финансовых отчетов кандидатов, передают их копии в редакции средств массовой информации для опубликования.</w:t>
      </w:r>
    </w:p>
    <w:p w:rsidR="00956379" w:rsidRPr="00956379" w:rsidRDefault="00956379" w:rsidP="00956379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ar1384"/>
      <w:bookmarkEnd w:id="14"/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позднее, чем через одни сутки после направления указанных копий финансовых отчетов в средства массовой информации, отчеты размещаются на официальном сайте Избирательной комиссии Новосибирской области в информационно-телекоммуникационной сети «Интернет».</w:t>
      </w:r>
    </w:p>
    <w:p w:rsidR="00956379" w:rsidRPr="00956379" w:rsidRDefault="00956379" w:rsidP="00956379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 Сведения о поступлении и расходовании средств избирательных фондов кандидатов.</w:t>
      </w:r>
    </w:p>
    <w:p w:rsidR="00956379" w:rsidRPr="00956379" w:rsidRDefault="00956379" w:rsidP="00956379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11 статьи 62 Закона НСО окружные избирательные комиссии периодически до дня голосования (за 15 и 5 дней до дня голосования) направляют в средства массовой информации для опубликования сведения о поступлении средств в избирательные фонды кандидатов и расходовании этих средств в следующем объеме (по форме приложения № 1):</w:t>
      </w:r>
    </w:p>
    <w:p w:rsidR="00956379" w:rsidRPr="00956379" w:rsidRDefault="00956379" w:rsidP="00956379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кандидата, наименование избирательного объединения,</w:t>
      </w:r>
    </w:p>
    <w:p w:rsidR="00956379" w:rsidRPr="00956379" w:rsidRDefault="00956379" w:rsidP="00956379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сумма средств, поступивших в избирательный фонд кандидата, </w:t>
      </w:r>
    </w:p>
    <w:p w:rsidR="00956379" w:rsidRPr="00956379" w:rsidRDefault="00956379" w:rsidP="00956379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сумма средств, израсходованных из избирательного фонда кандидата. </w:t>
      </w:r>
    </w:p>
    <w:p w:rsidR="00956379" w:rsidRPr="00956379" w:rsidRDefault="00956379" w:rsidP="00956379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муниципальных периодических печатных изданий обязаны публиковать указанные сведения в течение трех дней со дня их получения.</w:t>
      </w:r>
    </w:p>
    <w:p w:rsidR="00956379" w:rsidRPr="00956379" w:rsidRDefault="00956379" w:rsidP="00956379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позднее, чем через одни сутки после направления сведений о поступлении средств в избирательные фонды кандидатов и расходовании этих средств в средства массовой информации, данные сведения размещаются на официальном сайте Избирательной комиссии Новосибирской области в информационно-телекоммуникационной сети «Интернет».</w:t>
      </w:r>
    </w:p>
    <w:p w:rsidR="00956379" w:rsidRPr="00956379" w:rsidRDefault="00956379" w:rsidP="00956379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4.3. Сведения об отдельных финансовых операциях при </w:t>
      </w:r>
      <w:r w:rsidRPr="00956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формировании и расходовании средств избирательных фондов кандидатов.</w:t>
      </w:r>
    </w:p>
    <w:p w:rsidR="00956379" w:rsidRPr="00956379" w:rsidRDefault="00956379" w:rsidP="00956379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13, 14 статьи 60 Закона НСО сведения о поступлении средств на специальный избирательный счет кандидата и расходовании этих средств размещаются Избирательной комиссией Новосибирской области на своем официальном сайте в информационно-телекоммуникационной сети «Интернет» (один раз в две недели в период, который начинается с момента завершения этапа регистрации кандидатов и заканчивается за 15 дней до дня голосования) в объеме, определенном постановлением Избирательной комиссии Новосибирской области от 9 июня 2015 года  № 67/531-5 «Об объеме сведений о поступлении средств на специальные избирательные счета и расходовании этих средств, подлежащих размещению на сайте Избирательной комиссии Новосибирской области в информационно-телекоммуникационной сети «Интернет», при проведении выборов в органы местного самоуправления в Новосибирской области» (по форме приложения № 2):</w:t>
      </w:r>
    </w:p>
    <w:p w:rsidR="00956379" w:rsidRPr="00956379" w:rsidRDefault="00956379" w:rsidP="00956379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 финансовой операции по расходованию средств из соответствующего избирательного фонда в случае, если ее размер превышает 50 тысяч рублей;</w:t>
      </w:r>
    </w:p>
    <w:p w:rsidR="00956379" w:rsidRPr="00956379" w:rsidRDefault="00956379" w:rsidP="00956379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 юридических лицах, перечисливших в соответствующий избирательный фонд добровольные пожертвования в сумме, превышающей 25 тысяч рублей;</w:t>
      </w:r>
    </w:p>
    <w:p w:rsidR="00956379" w:rsidRPr="00956379" w:rsidRDefault="00956379" w:rsidP="00956379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 количестве граждан, внесших в соответствующий избирательный фонд добровольные пожертвования в сумме, превышающей 20 тысяч рублей;</w:t>
      </w:r>
    </w:p>
    <w:p w:rsidR="00956379" w:rsidRPr="00956379" w:rsidRDefault="00956379" w:rsidP="00956379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 средствах, возвращенных жертвователям из соответствующего избирательного фонда, в том числе об основаниях возврата;</w:t>
      </w:r>
    </w:p>
    <w:p w:rsidR="00956379" w:rsidRPr="00956379" w:rsidRDefault="00956379" w:rsidP="00956379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9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об общей сумме средств, поступивших в соответствующий избирательный фонд, и об общей сумме израсходованных средств.</w:t>
      </w:r>
    </w:p>
    <w:sectPr w:rsidR="00956379" w:rsidRPr="00956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7F89" w:rsidRDefault="00B37F89">
      <w:pPr>
        <w:spacing w:after="0" w:line="240" w:lineRule="auto"/>
      </w:pPr>
      <w:r>
        <w:separator/>
      </w:r>
    </w:p>
  </w:endnote>
  <w:endnote w:type="continuationSeparator" w:id="0">
    <w:p w:rsidR="00B37F89" w:rsidRDefault="00B3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7F89" w:rsidRDefault="00B37F89">
      <w:pPr>
        <w:spacing w:after="0" w:line="240" w:lineRule="auto"/>
      </w:pPr>
      <w:r>
        <w:separator/>
      </w:r>
    </w:p>
  </w:footnote>
  <w:footnote w:type="continuationSeparator" w:id="0">
    <w:p w:rsidR="00B37F89" w:rsidRDefault="00B37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3EB5" w:rsidRPr="005B1A1F" w:rsidRDefault="002F3EB5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3EB5" w:rsidRPr="0012598B" w:rsidRDefault="002F3EB5" w:rsidP="007C0995">
    <w:pPr>
      <w:pStyle w:val="a3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303BE"/>
    <w:multiLevelType w:val="multilevel"/>
    <w:tmpl w:val="F210185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76E1717B"/>
    <w:multiLevelType w:val="hybridMultilevel"/>
    <w:tmpl w:val="56CC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278623">
    <w:abstractNumId w:val="0"/>
  </w:num>
  <w:num w:numId="2" w16cid:durableId="781532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04B"/>
    <w:rsid w:val="001565D0"/>
    <w:rsid w:val="001A3730"/>
    <w:rsid w:val="002011D5"/>
    <w:rsid w:val="00220CA1"/>
    <w:rsid w:val="00250BAD"/>
    <w:rsid w:val="002B4D62"/>
    <w:rsid w:val="002F3EB5"/>
    <w:rsid w:val="004064B7"/>
    <w:rsid w:val="0045734C"/>
    <w:rsid w:val="00471F4D"/>
    <w:rsid w:val="004B18FD"/>
    <w:rsid w:val="005A1C85"/>
    <w:rsid w:val="006455B1"/>
    <w:rsid w:val="0069244F"/>
    <w:rsid w:val="00767F3C"/>
    <w:rsid w:val="007C41F9"/>
    <w:rsid w:val="007E09B0"/>
    <w:rsid w:val="009467DE"/>
    <w:rsid w:val="00950692"/>
    <w:rsid w:val="00953682"/>
    <w:rsid w:val="00956379"/>
    <w:rsid w:val="00A73F74"/>
    <w:rsid w:val="00A9692D"/>
    <w:rsid w:val="00B37F89"/>
    <w:rsid w:val="00BB404B"/>
    <w:rsid w:val="00BC74F2"/>
    <w:rsid w:val="00C905DA"/>
    <w:rsid w:val="00D67F87"/>
    <w:rsid w:val="00DA0DD8"/>
    <w:rsid w:val="00E47BB5"/>
    <w:rsid w:val="00EC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4633"/>
  <w15:docId w15:val="{EDE8E31D-D152-4D86-991F-52B78149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0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05DA"/>
  </w:style>
  <w:style w:type="paragraph" w:styleId="a5">
    <w:name w:val="List Paragraph"/>
    <w:basedOn w:val="a"/>
    <w:uiPriority w:val="34"/>
    <w:qFormat/>
    <w:rsid w:val="00956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49865&amp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3230</Words>
  <Characters>18417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2024-06-10T06:54:00Z</dcterms:created>
  <dcterms:modified xsi:type="dcterms:W3CDTF">2025-06-06T02:44:00Z</dcterms:modified>
</cp:coreProperties>
</file>