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731D" w:rsidRDefault="00F8731D" w:rsidP="0053523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31D" w:rsidRDefault="00F8731D" w:rsidP="0053523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31D" w:rsidRDefault="00F8731D" w:rsidP="00F8731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kern w:val="2"/>
          <w:sz w:val="28"/>
          <w:szCs w:val="28"/>
          <w:lang w:eastAsia="ru-RU"/>
        </w:rPr>
        <w:drawing>
          <wp:inline distT="0" distB="0" distL="0" distR="0" wp14:anchorId="51143AAA" wp14:editId="101B770F">
            <wp:extent cx="571500" cy="62230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223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731D" w:rsidRDefault="00F8731D" w:rsidP="0053523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31D" w:rsidRPr="00F8731D" w:rsidRDefault="00F8731D" w:rsidP="00F8731D">
      <w:pPr>
        <w:spacing w:after="0" w:line="240" w:lineRule="auto"/>
        <w:rPr>
          <w:rFonts w:ascii="Times New Roman" w:eastAsia="Times New Roman" w:hAnsi="Times New Roman" w:cs="Times New Roman"/>
          <w:bCs/>
          <w:caps/>
          <w:sz w:val="24"/>
          <w:szCs w:val="24"/>
          <w:lang w:eastAsia="ru-RU"/>
        </w:rPr>
      </w:pPr>
      <w:r w:rsidRPr="00F8731D">
        <w:rPr>
          <w:rFonts w:ascii="Times New Roman" w:eastAsia="Times New Roman" w:hAnsi="Times New Roman" w:cs="Times New Roman"/>
          <w:bCs/>
          <w:caps/>
          <w:sz w:val="24"/>
          <w:szCs w:val="24"/>
          <w:lang w:eastAsia="ru-RU"/>
        </w:rPr>
        <w:t xml:space="preserve">                </w:t>
      </w:r>
      <w:r w:rsidRPr="00F8731D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РЕВИЗИОННАЯ КОМИССИЯ  Краснозёрского района</w:t>
      </w:r>
      <w:r w:rsidRPr="00F8731D">
        <w:rPr>
          <w:rFonts w:ascii="Times New Roman" w:eastAsia="Times New Roman" w:hAnsi="Times New Roman" w:cs="Times New Roman"/>
          <w:bCs/>
          <w:caps/>
          <w:sz w:val="24"/>
          <w:szCs w:val="24"/>
          <w:lang w:eastAsia="ru-RU"/>
        </w:rPr>
        <w:t xml:space="preserve"> </w:t>
      </w:r>
    </w:p>
    <w:p w:rsidR="00F8731D" w:rsidRPr="00F8731D" w:rsidRDefault="00F8731D" w:rsidP="00F8731D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F8731D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 xml:space="preserve">      </w:t>
      </w:r>
      <w:r w:rsidRPr="00F8731D">
        <w:rPr>
          <w:rFonts w:ascii="Times New Roman" w:eastAsia="Times New Roman" w:hAnsi="Times New Roman" w:cs="Times New Roman"/>
          <w:bCs/>
          <w:caps/>
          <w:sz w:val="24"/>
          <w:szCs w:val="24"/>
          <w:lang w:eastAsia="ru-RU"/>
        </w:rPr>
        <w:t xml:space="preserve">                                       </w:t>
      </w:r>
      <w:r w:rsidRPr="00F8731D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НОВОСИБИРСКОЙ ОБЛАСТИ</w:t>
      </w:r>
      <w:r w:rsidRPr="00F8731D">
        <w:rPr>
          <w:rFonts w:ascii="Times New Roman" w:eastAsia="Times New Roman" w:hAnsi="Times New Roman" w:cs="Times New Roman"/>
          <w:bCs/>
          <w:caps/>
          <w:sz w:val="24"/>
          <w:szCs w:val="24"/>
          <w:lang w:eastAsia="ru-RU"/>
        </w:rPr>
        <w:t xml:space="preserve">                   </w:t>
      </w:r>
    </w:p>
    <w:p w:rsidR="00F8731D" w:rsidRDefault="00F8731D" w:rsidP="0053523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31D" w:rsidRDefault="0053523A" w:rsidP="00F8731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53523A" w:rsidRPr="0053523A" w:rsidRDefault="0053523A" w:rsidP="0053523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председателя</w:t>
      </w:r>
    </w:p>
    <w:p w:rsidR="0053523A" w:rsidRPr="0053523A" w:rsidRDefault="0053523A" w:rsidP="0053523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Ревизионной комиссии</w:t>
      </w:r>
    </w:p>
    <w:p w:rsidR="0053523A" w:rsidRPr="0053523A" w:rsidRDefault="00EC246C" w:rsidP="0053523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="0053523A"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53523A" w:rsidRPr="0053523A" w:rsidRDefault="0053523A" w:rsidP="0053523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53523A" w:rsidRPr="0053523A" w:rsidRDefault="004B39BD" w:rsidP="0053523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«23» декабря 2022 года № 4</w:t>
      </w:r>
      <w:r w:rsidR="0053523A" w:rsidRPr="005352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-р </w:t>
      </w:r>
    </w:p>
    <w:p w:rsidR="0053523A" w:rsidRPr="0053523A" w:rsidRDefault="0053523A" w:rsidP="0053523A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rPr>
          <w:rFonts w:ascii="Times New Roman" w:eastAsia="Calibri" w:hAnsi="Times New Roman" w:cs="Times New Roman"/>
        </w:rPr>
      </w:pPr>
    </w:p>
    <w:p w:rsidR="0053523A" w:rsidRPr="0053523A" w:rsidRDefault="0053523A" w:rsidP="0053523A">
      <w:pPr>
        <w:widowControl w:val="0"/>
        <w:rPr>
          <w:rFonts w:ascii="Times New Roman" w:eastAsia="Calibri" w:hAnsi="Times New Roman" w:cs="Times New Roman"/>
        </w:rPr>
      </w:pPr>
    </w:p>
    <w:p w:rsidR="0053523A" w:rsidRPr="0053523A" w:rsidRDefault="0053523A" w:rsidP="0053523A">
      <w:pPr>
        <w:widowControl w:val="0"/>
        <w:ind w:right="-5"/>
        <w:rPr>
          <w:rFonts w:ascii="Times New Roman" w:eastAsia="Calibri" w:hAnsi="Times New Roman" w:cs="Times New Roman"/>
        </w:rPr>
      </w:pPr>
    </w:p>
    <w:p w:rsidR="0053523A" w:rsidRPr="0053523A" w:rsidRDefault="0053523A" w:rsidP="0053523A">
      <w:pPr>
        <w:widowControl w:val="0"/>
        <w:rPr>
          <w:rFonts w:ascii="Times New Roman" w:eastAsia="Calibri" w:hAnsi="Times New Roman" w:cs="Times New Roman"/>
        </w:rPr>
      </w:pPr>
    </w:p>
    <w:p w:rsidR="0053523A" w:rsidRPr="0053523A" w:rsidRDefault="0053523A" w:rsidP="0053523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  <w:r w:rsidRPr="0053523A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СТАНДАРТ ОРГАНИЗАЦИИ ДЕЯТЕЛЬНОСТИ № 01</w:t>
      </w:r>
    </w:p>
    <w:p w:rsidR="0053523A" w:rsidRPr="0053523A" w:rsidRDefault="0053523A" w:rsidP="0053523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56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32"/>
          <w:szCs w:val="32"/>
          <w:lang w:eastAsia="ru-RU"/>
        </w:rPr>
      </w:pPr>
      <w:r w:rsidRPr="0053523A">
        <w:rPr>
          <w:rFonts w:ascii="Times New Roman" w:eastAsia="Calibri" w:hAnsi="Times New Roman" w:cs="Times New Roman"/>
          <w:b/>
          <w:caps/>
          <w:sz w:val="32"/>
          <w:szCs w:val="32"/>
          <w:lang w:eastAsia="ru-RU"/>
        </w:rPr>
        <w:t>«Порядок организации методологического обеспечения деятельности</w:t>
      </w:r>
    </w:p>
    <w:p w:rsidR="0053523A" w:rsidRPr="0053523A" w:rsidRDefault="0053523A" w:rsidP="0053523A">
      <w:pPr>
        <w:widowControl w:val="0"/>
        <w:tabs>
          <w:tab w:val="left" w:pos="56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32"/>
          <w:szCs w:val="32"/>
          <w:lang w:eastAsia="ru-RU"/>
        </w:rPr>
      </w:pPr>
      <w:r w:rsidRPr="0053523A">
        <w:rPr>
          <w:rFonts w:ascii="Times New Roman" w:eastAsia="Calibri" w:hAnsi="Times New Roman" w:cs="Times New Roman"/>
          <w:b/>
          <w:caps/>
          <w:sz w:val="32"/>
          <w:szCs w:val="32"/>
          <w:lang w:eastAsia="ru-RU"/>
        </w:rPr>
        <w:t>РЕВИЗИОННОЙ</w:t>
      </w:r>
      <w:r w:rsidR="00EC246C">
        <w:rPr>
          <w:rFonts w:ascii="Times New Roman" w:eastAsia="Calibri" w:hAnsi="Times New Roman" w:cs="Times New Roman"/>
          <w:b/>
          <w:caps/>
          <w:sz w:val="32"/>
          <w:szCs w:val="32"/>
          <w:lang w:eastAsia="ru-RU"/>
        </w:rPr>
        <w:t xml:space="preserve"> КОМИССИИ КРАСНОЗЕРСКОГО</w:t>
      </w:r>
      <w:r w:rsidRPr="0053523A">
        <w:rPr>
          <w:rFonts w:ascii="Times New Roman" w:eastAsia="Calibri" w:hAnsi="Times New Roman" w:cs="Times New Roman"/>
          <w:b/>
          <w:caps/>
          <w:sz w:val="32"/>
          <w:szCs w:val="32"/>
          <w:lang w:eastAsia="ru-RU"/>
        </w:rPr>
        <w:t xml:space="preserve"> РАЙОНА НОВОСИБИРСКОЙ ОБЛАСТИ»</w:t>
      </w:r>
    </w:p>
    <w:p w:rsidR="0053523A" w:rsidRPr="0053523A" w:rsidRDefault="0053523A" w:rsidP="0053523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53523A" w:rsidRPr="0053523A" w:rsidRDefault="0053523A" w:rsidP="0053523A">
      <w:pPr>
        <w:widowControl w:val="0"/>
        <w:spacing w:before="240" w:after="60" w:line="240" w:lineRule="auto"/>
        <w:outlineLvl w:val="3"/>
        <w:rPr>
          <w:rFonts w:ascii="Times New Roman" w:eastAsia="Calibri" w:hAnsi="Times New Roman" w:cs="Times New Roman"/>
          <w:caps/>
          <w:sz w:val="32"/>
          <w:szCs w:val="32"/>
          <w:lang w:eastAsia="ru-RU"/>
        </w:rPr>
      </w:pPr>
    </w:p>
    <w:p w:rsidR="0053523A" w:rsidRPr="0053523A" w:rsidRDefault="0053523A" w:rsidP="0053523A">
      <w:pPr>
        <w:widowControl w:val="0"/>
        <w:spacing w:before="240" w:after="60" w:line="240" w:lineRule="auto"/>
        <w:outlineLvl w:val="3"/>
        <w:rPr>
          <w:rFonts w:ascii="Times New Roman" w:eastAsia="Calibri" w:hAnsi="Times New Roman" w:cs="Times New Roman"/>
          <w:caps/>
          <w:sz w:val="32"/>
          <w:szCs w:val="32"/>
          <w:lang w:eastAsia="ru-RU"/>
        </w:rPr>
      </w:pPr>
    </w:p>
    <w:p w:rsidR="0053523A" w:rsidRPr="0053523A" w:rsidRDefault="0053523A" w:rsidP="0053523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567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567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567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567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567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567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53523A" w:rsidRPr="0053523A" w:rsidRDefault="0053523A" w:rsidP="00F8731D">
      <w:pPr>
        <w:widowControl w:val="0"/>
        <w:tabs>
          <w:tab w:val="left" w:pos="567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53523A" w:rsidRPr="0053523A" w:rsidRDefault="00462E74" w:rsidP="0053523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Краснозерское</w:t>
      </w:r>
    </w:p>
    <w:p w:rsidR="0053523A" w:rsidRPr="0053523A" w:rsidRDefault="005F619F" w:rsidP="0053523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2022</w:t>
      </w:r>
    </w:p>
    <w:p w:rsidR="00F8731D" w:rsidRDefault="00F8731D" w:rsidP="0053523A">
      <w:pPr>
        <w:widowControl w:val="0"/>
        <w:tabs>
          <w:tab w:val="left" w:pos="1134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F8731D" w:rsidRDefault="00F8731D" w:rsidP="0053523A">
      <w:pPr>
        <w:widowControl w:val="0"/>
        <w:tabs>
          <w:tab w:val="left" w:pos="1134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F8731D" w:rsidRDefault="00F8731D" w:rsidP="0053523A">
      <w:pPr>
        <w:widowControl w:val="0"/>
        <w:tabs>
          <w:tab w:val="left" w:pos="1134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1134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Содержание</w:t>
      </w:r>
    </w:p>
    <w:p w:rsidR="0053523A" w:rsidRPr="0053523A" w:rsidRDefault="0053523A" w:rsidP="0053523A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0"/>
          <w:tab w:val="left" w:pos="9639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1. Общие положения…………………………………………………....….3</w:t>
      </w:r>
    </w:p>
    <w:p w:rsidR="0053523A" w:rsidRPr="0053523A" w:rsidRDefault="0053523A" w:rsidP="0053523A">
      <w:pPr>
        <w:widowControl w:val="0"/>
        <w:tabs>
          <w:tab w:val="left" w:pos="0"/>
          <w:tab w:val="left" w:pos="9639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2. Методологическое обеспечение деятельности Ревизионной комиссии…………………………………………………………………………...3</w:t>
      </w:r>
    </w:p>
    <w:p w:rsidR="0053523A" w:rsidRPr="0053523A" w:rsidRDefault="0053523A" w:rsidP="0053523A">
      <w:pPr>
        <w:widowControl w:val="0"/>
        <w:tabs>
          <w:tab w:val="left" w:pos="0"/>
          <w:tab w:val="left" w:pos="9639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3. Виды документов по методологическому обеспечению деятельности Ревизионной комиссии, основные требования к их содержанию..........………4</w:t>
      </w:r>
    </w:p>
    <w:p w:rsidR="0053523A" w:rsidRPr="0053523A" w:rsidRDefault="0053523A" w:rsidP="0053523A">
      <w:pPr>
        <w:widowControl w:val="0"/>
        <w:tabs>
          <w:tab w:val="left" w:pos="0"/>
          <w:tab w:val="left" w:pos="9639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4. Организация разработки стандартов и методических документов Ревизионной комиссии……...……..……………………………………....…...…5</w:t>
      </w:r>
    </w:p>
    <w:p w:rsidR="0053523A" w:rsidRPr="0053523A" w:rsidRDefault="0053523A" w:rsidP="0053523A">
      <w:pPr>
        <w:widowControl w:val="0"/>
        <w:tabs>
          <w:tab w:val="left" w:pos="0"/>
          <w:tab w:val="left" w:pos="9639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5. Внесение изменений в</w:t>
      </w:r>
      <w:r w:rsidRPr="0053523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стандарты и методические документы Ревизионной комиссии, и признание их </w:t>
      </w:r>
      <w:proofErr w:type="gramStart"/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утратившими</w:t>
      </w:r>
      <w:proofErr w:type="gramEnd"/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силу...………..……….6</w:t>
      </w:r>
    </w:p>
    <w:p w:rsidR="0053523A" w:rsidRPr="0053523A" w:rsidRDefault="0053523A" w:rsidP="0053523A">
      <w:pPr>
        <w:widowControl w:val="0"/>
        <w:tabs>
          <w:tab w:val="left" w:pos="0"/>
          <w:tab w:val="left" w:pos="9639"/>
        </w:tabs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tabs>
          <w:tab w:val="left" w:pos="84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1. Общие положения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1.1. </w:t>
      </w:r>
      <w:proofErr w:type="gramStart"/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Стандарт организации деятельности № 01 «Порядок организации методологического обеспечения деятельности Р</w:t>
      </w:r>
      <w:r w:rsidR="007A5DD9">
        <w:rPr>
          <w:rFonts w:ascii="Times New Roman" w:eastAsia="Calibri" w:hAnsi="Times New Roman" w:cs="Times New Roman"/>
          <w:sz w:val="28"/>
          <w:szCs w:val="28"/>
          <w:lang w:eastAsia="ru-RU"/>
        </w:rPr>
        <w:t>евизионной комиссии Краснозерского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области» (далее – Стандарт) разработан в соответствии с Общими требованиями к стандартам внешнего государственного и муниципального контроля, утвержденными Коллегией Счетной палаты Российской Федерации (протокол от 12.05.2012 № 21К (854), Положением о Р</w:t>
      </w:r>
      <w:r w:rsidR="00D56194">
        <w:rPr>
          <w:rFonts w:ascii="Times New Roman" w:eastAsia="Calibri" w:hAnsi="Times New Roman" w:cs="Times New Roman"/>
          <w:sz w:val="28"/>
          <w:szCs w:val="28"/>
          <w:lang w:eastAsia="ru-RU"/>
        </w:rPr>
        <w:t>евизионной комиссии Краснозерского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и Регламентом Р</w:t>
      </w:r>
      <w:r w:rsidR="00D56194">
        <w:rPr>
          <w:rFonts w:ascii="Times New Roman" w:eastAsia="Calibri" w:hAnsi="Times New Roman" w:cs="Times New Roman"/>
          <w:sz w:val="28"/>
          <w:szCs w:val="28"/>
          <w:lang w:eastAsia="ru-RU"/>
        </w:rPr>
        <w:t>евизионной комиссии Краснозерского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(далее – Регламент).</w:t>
      </w:r>
      <w:proofErr w:type="gramEnd"/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1.2. Целью Стандарта является установление общих принципов, правил и процедур методологического обеспечения контрольной и экспертно-аналитической деятельности Р</w:t>
      </w:r>
      <w:r w:rsidR="00D56194">
        <w:rPr>
          <w:rFonts w:ascii="Times New Roman" w:eastAsia="Calibri" w:hAnsi="Times New Roman" w:cs="Times New Roman"/>
          <w:sz w:val="28"/>
          <w:szCs w:val="28"/>
          <w:lang w:eastAsia="ru-RU"/>
        </w:rPr>
        <w:t>евизионной комиссии Краснозерского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(далее – методологическое обеспечение).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Настоящий Стандарт предназначен для регламентации методологического обеспечения деятельности Р</w:t>
      </w:r>
      <w:r w:rsidR="00D56194">
        <w:rPr>
          <w:rFonts w:ascii="Times New Roman" w:eastAsia="Calibri" w:hAnsi="Times New Roman" w:cs="Times New Roman"/>
          <w:sz w:val="28"/>
          <w:szCs w:val="28"/>
          <w:lang w:eastAsia="ru-RU"/>
        </w:rPr>
        <w:t>евизионной комиссии Краснозерского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(далее - РК), осуществляемого путем формирования системы стандартов и методических документов РК.</w:t>
      </w:r>
    </w:p>
    <w:p w:rsidR="0053523A" w:rsidRPr="0053523A" w:rsidRDefault="0053523A" w:rsidP="0053523A">
      <w:pPr>
        <w:widowControl w:val="0"/>
        <w:tabs>
          <w:tab w:val="right" w:pos="728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1.3. Настоящий Стандарт устанавливает: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требования к содержанию стандартов и методических документов РК;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порядок подготовки, согласования, утверждения и введения в действие стандартов и методических документов РК;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порядок внесения изменений в стандарты и методические документы РК и признания их </w:t>
      </w:r>
      <w:proofErr w:type="gramStart"/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утратившими</w:t>
      </w:r>
      <w:proofErr w:type="gramEnd"/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силу.</w:t>
      </w:r>
    </w:p>
    <w:p w:rsidR="0053523A" w:rsidRPr="0053523A" w:rsidRDefault="0053523A" w:rsidP="0053523A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2. Методологическое обеспечение деятельности Ревизионной комиссии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pacing w:val="-15"/>
          <w:sz w:val="28"/>
          <w:szCs w:val="28"/>
          <w:lang w:eastAsia="ru-RU"/>
        </w:rPr>
        <w:t xml:space="preserve">2.1. </w:t>
      </w:r>
      <w:r w:rsidRPr="0053523A">
        <w:rPr>
          <w:rFonts w:ascii="Times New Roman" w:eastAsia="Calibri" w:hAnsi="Times New Roman" w:cs="Times New Roman"/>
          <w:spacing w:val="-3"/>
          <w:sz w:val="28"/>
          <w:szCs w:val="28"/>
          <w:lang w:eastAsia="ru-RU"/>
        </w:rPr>
        <w:t xml:space="preserve">Методологическое обеспечение деятельности 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РК осуществляется в целях формирования и совершенствования системы внутреннего методического регулирования деятельности РК, способствующей качественному выполнению задач, возложенных на РК, повышению уровня эффективности её контрольной и экспертно-аналитической деятельности.</w:t>
      </w:r>
    </w:p>
    <w:p w:rsidR="0053523A" w:rsidRPr="0053523A" w:rsidRDefault="0053523A" w:rsidP="0053523A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pacing w:val="1"/>
          <w:sz w:val="28"/>
          <w:szCs w:val="28"/>
          <w:lang w:eastAsia="ru-RU"/>
        </w:rPr>
        <w:t xml:space="preserve">2.2. </w:t>
      </w:r>
      <w:r w:rsidRPr="0053523A">
        <w:rPr>
          <w:rFonts w:ascii="Times New Roman" w:eastAsia="Calibri" w:hAnsi="Times New Roman" w:cs="Times New Roman"/>
          <w:spacing w:val="-3"/>
          <w:sz w:val="28"/>
          <w:szCs w:val="28"/>
          <w:lang w:eastAsia="ru-RU"/>
        </w:rPr>
        <w:t xml:space="preserve">Методологическое обеспечение деятельности 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РК </w:t>
      </w:r>
      <w:r w:rsidRPr="0053523A">
        <w:rPr>
          <w:rFonts w:ascii="Times New Roman" w:eastAsia="Calibri" w:hAnsi="Times New Roman" w:cs="Times New Roman"/>
          <w:spacing w:val="1"/>
          <w:sz w:val="28"/>
          <w:szCs w:val="28"/>
          <w:lang w:eastAsia="ru-RU"/>
        </w:rPr>
        <w:t xml:space="preserve">заключается в </w:t>
      </w:r>
      <w:r w:rsidRPr="0053523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создании единой системы взаимоувязанных стандартов и методических документов, обеспечивающих всесторонний </w:t>
      </w:r>
      <w:r w:rsidRPr="0053523A">
        <w:rPr>
          <w:rFonts w:ascii="Times New Roman" w:eastAsia="Calibri" w:hAnsi="Times New Roman" w:cs="Times New Roman"/>
          <w:spacing w:val="1"/>
          <w:sz w:val="28"/>
          <w:szCs w:val="28"/>
          <w:lang w:eastAsia="ru-RU"/>
        </w:rPr>
        <w:t xml:space="preserve">контроль над </w:t>
      </w:r>
      <w:r w:rsidR="00236EC0">
        <w:rPr>
          <w:rFonts w:ascii="Times New Roman" w:eastAsia="Calibri" w:hAnsi="Times New Roman" w:cs="Times New Roman"/>
          <w:spacing w:val="1"/>
          <w:sz w:val="28"/>
          <w:szCs w:val="28"/>
          <w:lang w:eastAsia="ru-RU"/>
        </w:rPr>
        <w:t>исполнением бюджета Краснозерского</w:t>
      </w:r>
      <w:bookmarkStart w:id="0" w:name="_GoBack"/>
      <w:bookmarkEnd w:id="0"/>
      <w:r w:rsidRPr="0053523A">
        <w:rPr>
          <w:rFonts w:ascii="Times New Roman" w:eastAsia="Calibri" w:hAnsi="Times New Roman" w:cs="Times New Roman"/>
          <w:spacing w:val="1"/>
          <w:sz w:val="28"/>
          <w:szCs w:val="28"/>
          <w:lang w:eastAsia="ru-RU"/>
        </w:rPr>
        <w:t xml:space="preserve"> района Новосибирской области и бюджетов муници</w:t>
      </w:r>
      <w:r w:rsidR="00D56194">
        <w:rPr>
          <w:rFonts w:ascii="Times New Roman" w:eastAsia="Calibri" w:hAnsi="Times New Roman" w:cs="Times New Roman"/>
          <w:spacing w:val="1"/>
          <w:sz w:val="28"/>
          <w:szCs w:val="28"/>
          <w:lang w:eastAsia="ru-RU"/>
        </w:rPr>
        <w:t>пальных образований Краснозерского</w:t>
      </w:r>
      <w:r w:rsidRPr="0053523A">
        <w:rPr>
          <w:rFonts w:ascii="Times New Roman" w:eastAsia="Calibri" w:hAnsi="Times New Roman" w:cs="Times New Roman"/>
          <w:spacing w:val="1"/>
          <w:sz w:val="28"/>
          <w:szCs w:val="28"/>
          <w:lang w:eastAsia="ru-RU"/>
        </w:rPr>
        <w:t xml:space="preserve"> района Новосибирской области с учетом </w:t>
      </w:r>
      <w:r w:rsidRPr="0053523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всех форм и видов деятельности 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РК</w:t>
      </w:r>
      <w:r w:rsidRPr="0053523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.</w:t>
      </w:r>
    </w:p>
    <w:p w:rsidR="0053523A" w:rsidRPr="0053523A" w:rsidRDefault="0053523A" w:rsidP="0053523A">
      <w:pPr>
        <w:widowControl w:val="0"/>
        <w:shd w:val="clear" w:color="auto" w:fill="FFFFFF"/>
        <w:tabs>
          <w:tab w:val="left" w:pos="123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2.3. Решение задач методологического обеспечения в 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РК</w:t>
      </w:r>
      <w:r w:rsidRPr="0053523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 осуществляется путем:</w:t>
      </w:r>
    </w:p>
    <w:p w:rsidR="0053523A" w:rsidRPr="0053523A" w:rsidRDefault="0053523A" w:rsidP="0053523A">
      <w:pPr>
        <w:widowControl w:val="0"/>
        <w:shd w:val="clear" w:color="auto" w:fill="FFFFFF"/>
        <w:tabs>
          <w:tab w:val="left" w:pos="123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pacing w:val="-4"/>
          <w:sz w:val="28"/>
          <w:szCs w:val="28"/>
          <w:lang w:eastAsia="ru-RU"/>
        </w:rPr>
        <w:lastRenderedPageBreak/>
        <w:t>- разработки стандартов и методических д</w:t>
      </w:r>
      <w:r w:rsidRPr="0053523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окументов;</w:t>
      </w:r>
    </w:p>
    <w:p w:rsidR="0053523A" w:rsidRPr="0053523A" w:rsidRDefault="0053523A" w:rsidP="0053523A">
      <w:pPr>
        <w:widowControl w:val="0"/>
        <w:shd w:val="clear" w:color="auto" w:fill="FFFFFF"/>
        <w:tabs>
          <w:tab w:val="left" w:pos="123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- использования результатов деятельности научно-методического и учебно-методического советов Ассоциации контрольно-счетных органов Российской Федерации, а также научно-методической комиссии Союза муниципальных контрольно-счетных органов Российской Федерации;</w:t>
      </w:r>
    </w:p>
    <w:p w:rsidR="0053523A" w:rsidRPr="0053523A" w:rsidRDefault="0053523A" w:rsidP="0053523A">
      <w:pPr>
        <w:widowControl w:val="0"/>
        <w:shd w:val="clear" w:color="auto" w:fill="FFFFFF"/>
        <w:tabs>
          <w:tab w:val="left" w:pos="123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5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анализа применения стандартов и методических</w:t>
      </w:r>
      <w:r w:rsidRPr="0053523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 документов 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РК</w:t>
      </w:r>
      <w:r w:rsidRPr="0053523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 в ходе осуществления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контрольной и </w:t>
      </w:r>
      <w:r w:rsidRPr="0053523A">
        <w:rPr>
          <w:rFonts w:ascii="Times New Roman" w:eastAsia="Calibri" w:hAnsi="Times New Roman" w:cs="Times New Roman"/>
          <w:spacing w:val="-3"/>
          <w:sz w:val="28"/>
          <w:szCs w:val="28"/>
          <w:lang w:eastAsia="ru-RU"/>
        </w:rPr>
        <w:t>экспертно-аналитической деятельности;</w:t>
      </w:r>
    </w:p>
    <w:p w:rsidR="0053523A" w:rsidRPr="0053523A" w:rsidRDefault="0053523A" w:rsidP="0053523A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- использования </w:t>
      </w:r>
      <w:r w:rsidRPr="0053523A">
        <w:rPr>
          <w:rFonts w:ascii="Times New Roman" w:eastAsia="Calibri" w:hAnsi="Times New Roman" w:cs="Times New Roman"/>
          <w:spacing w:val="-3"/>
          <w:sz w:val="28"/>
          <w:szCs w:val="28"/>
          <w:lang w:eastAsia="ru-RU"/>
        </w:rPr>
        <w:t>законодательства Российской Федерации, нормативно-правовых актов Новосибирской области, методологических ма</w:t>
      </w:r>
      <w:r w:rsidRPr="0053523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териалов, регламентирующих контрольно-ревизионную и экспертно-аналитическую деятельность РК</w:t>
      </w:r>
      <w:r w:rsidRPr="0053523A">
        <w:rPr>
          <w:rFonts w:ascii="Times New Roman" w:eastAsia="Calibri" w:hAnsi="Times New Roman" w:cs="Times New Roman"/>
          <w:spacing w:val="-4"/>
          <w:sz w:val="28"/>
          <w:szCs w:val="28"/>
          <w:lang w:eastAsia="ru-RU"/>
        </w:rPr>
        <w:t>, а также обобщения опыта методоло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гического обеспечения деятельности и практического опыта контрольной и </w:t>
      </w:r>
      <w:r w:rsidRPr="0053523A">
        <w:rPr>
          <w:rFonts w:ascii="Times New Roman" w:eastAsia="Calibri" w:hAnsi="Times New Roman" w:cs="Times New Roman"/>
          <w:spacing w:val="-3"/>
          <w:sz w:val="28"/>
          <w:szCs w:val="28"/>
          <w:lang w:eastAsia="ru-RU"/>
        </w:rPr>
        <w:t>экспертно-аналитической деятельности.</w:t>
      </w:r>
    </w:p>
    <w:p w:rsidR="0053523A" w:rsidRPr="0053523A" w:rsidRDefault="0053523A" w:rsidP="0053523A">
      <w:pPr>
        <w:widowControl w:val="0"/>
        <w:shd w:val="clear" w:color="auto" w:fill="FFFFFF"/>
        <w:tabs>
          <w:tab w:val="left" w:pos="128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pacing w:val="-1"/>
          <w:sz w:val="28"/>
          <w:szCs w:val="28"/>
          <w:lang w:eastAsia="ru-RU"/>
        </w:rPr>
        <w:t xml:space="preserve">2.4. Общее руководство методологическим обеспечением деятельности 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РК </w:t>
      </w:r>
      <w:r w:rsidRPr="0053523A">
        <w:rPr>
          <w:rFonts w:ascii="Times New Roman" w:eastAsia="Calibri" w:hAnsi="Times New Roman" w:cs="Times New Roman"/>
          <w:spacing w:val="-1"/>
          <w:sz w:val="28"/>
          <w:szCs w:val="28"/>
          <w:lang w:eastAsia="ru-RU"/>
        </w:rPr>
        <w:t xml:space="preserve">осуществляет председатель 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РК.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  <w:highlight w:val="yellow"/>
          <w:lang w:eastAsia="ru-RU"/>
        </w:rPr>
      </w:pPr>
    </w:p>
    <w:p w:rsidR="0053523A" w:rsidRPr="0053523A" w:rsidRDefault="0053523A" w:rsidP="0053523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 Виды документов по методологическому обеспечению деятельности Ревизионной комиссии, основные требования к их содержанию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  <w:highlight w:val="yellow"/>
          <w:lang w:eastAsia="ru-RU"/>
        </w:rPr>
      </w:pP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3.1. Документы по методологическому обеспечению деятельности РК разделяются на стандарты и методические документы.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3.2. Стандарты устанавливают принципы и правила осуществления контрольной и экспертно-аналитической деятельности РК.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Стандарты внешнего муниципального финансового контроля являются обязательными для исполнения всеми сотрудниками РК.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3.3. Методические документы содержат описание способов реализации положений стандартов и иных нормативных документов РК или отдельных процедур осуществления видов деятельности РК.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В РК разрабатываются и применяются следующие виды методических документов: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классификатор нарушений – документ, устанавливающий систематизированный перечень наименований и кодов объектов классификации и/или классификационных групп;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методические рекомендации – документ, содержащий описание рекомендуемых для выполнения способов реализации положений нормативных документов или осуществления отдельных видов деятельности в РК.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3.4. Стандарты и методические документы РК должны отвечать следующим основным требованиям: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законность – документ не должен содержать положения, противоречащие действующему законодательству Российской Федерации;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целесообразность – документ должен соответствовать поставленным целям его разработки;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четкость и ясность – в документе должна быть обеспечена </w:t>
      </w: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однозначность понимания изложенных в нем положений;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логическая стройность – должны быть обеспечены последовательность и целостность изложения положений;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полнота – в одном документе должен быть максимально полно охвачен регламентируемый им предмет;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преемственность и непротиворечивость – должны быть обеспечены взаимосвязь и согласованность с ранее принятыми документами, должно отсутствовать дублирование их положений;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единство терминологической базы – должна быть обеспечена одинаковая трактовка применяемых терминов.</w:t>
      </w:r>
    </w:p>
    <w:p w:rsidR="0053523A" w:rsidRPr="0053523A" w:rsidRDefault="0053523A" w:rsidP="0053523A">
      <w:pPr>
        <w:widowControl w:val="0"/>
        <w:shd w:val="clear" w:color="auto" w:fill="FFFFFF"/>
        <w:tabs>
          <w:tab w:val="left" w:pos="1027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3.5. Стандарты и методические </w:t>
      </w:r>
      <w:r w:rsidRPr="0053523A">
        <w:rPr>
          <w:rFonts w:ascii="Times New Roman" w:eastAsia="Calibri" w:hAnsi="Times New Roman" w:cs="Times New Roman"/>
          <w:spacing w:val="3"/>
          <w:sz w:val="28"/>
          <w:szCs w:val="28"/>
          <w:lang w:eastAsia="ru-RU"/>
        </w:rPr>
        <w:t xml:space="preserve">документы должны иметь </w:t>
      </w:r>
      <w:r w:rsidRPr="0053523A">
        <w:rPr>
          <w:rFonts w:ascii="Times New Roman" w:eastAsia="Calibri" w:hAnsi="Times New Roman" w:cs="Times New Roman"/>
          <w:spacing w:val="-1"/>
          <w:sz w:val="28"/>
          <w:szCs w:val="28"/>
          <w:lang w:eastAsia="ru-RU"/>
        </w:rPr>
        <w:t>следующую структуру:</w:t>
      </w:r>
    </w:p>
    <w:p w:rsidR="0053523A" w:rsidRPr="0053523A" w:rsidRDefault="0053523A" w:rsidP="0053523A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pacing w:val="-2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bCs/>
          <w:spacing w:val="-2"/>
          <w:sz w:val="28"/>
          <w:szCs w:val="28"/>
          <w:lang w:eastAsia="ru-RU"/>
        </w:rPr>
        <w:t>- титульный лист;</w:t>
      </w:r>
    </w:p>
    <w:p w:rsidR="0053523A" w:rsidRPr="0053523A" w:rsidRDefault="0053523A" w:rsidP="0053523A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pacing w:val="-2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bCs/>
          <w:spacing w:val="-2"/>
          <w:sz w:val="28"/>
          <w:szCs w:val="28"/>
          <w:lang w:eastAsia="ru-RU"/>
        </w:rPr>
        <w:t>- содержание (перечень разделов с указанием номеров страниц текста);</w:t>
      </w:r>
    </w:p>
    <w:p w:rsidR="0053523A" w:rsidRPr="0053523A" w:rsidRDefault="0053523A" w:rsidP="0053523A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bCs/>
          <w:spacing w:val="-2"/>
          <w:sz w:val="28"/>
          <w:szCs w:val="28"/>
          <w:lang w:eastAsia="ru-RU"/>
        </w:rPr>
        <w:t xml:space="preserve">- общие положения (раздел, в котором отражается </w:t>
      </w:r>
      <w:r w:rsidRPr="0053523A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необходимость данного документа, дается определение его 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основных терминов и понятий, описываются сфера и объекты применения, </w:t>
      </w:r>
      <w:r w:rsidRPr="0053523A">
        <w:rPr>
          <w:rFonts w:ascii="Times New Roman" w:eastAsia="Calibri" w:hAnsi="Times New Roman" w:cs="Times New Roman"/>
          <w:bCs/>
          <w:spacing w:val="-3"/>
          <w:sz w:val="28"/>
          <w:szCs w:val="28"/>
          <w:lang w:eastAsia="ru-RU"/>
        </w:rPr>
        <w:t xml:space="preserve">цели и задачи, а также </w:t>
      </w:r>
      <w:r w:rsidRPr="0053523A">
        <w:rPr>
          <w:rFonts w:ascii="Times New Roman" w:eastAsia="Calibri" w:hAnsi="Times New Roman" w:cs="Times New Roman"/>
          <w:bCs/>
          <w:spacing w:val="-1"/>
          <w:sz w:val="28"/>
          <w:szCs w:val="28"/>
          <w:lang w:eastAsia="ru-RU"/>
        </w:rPr>
        <w:t>взаимосвязь с другими документами)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53523A" w:rsidRPr="0053523A" w:rsidRDefault="0053523A" w:rsidP="0053523A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bCs/>
          <w:spacing w:val="1"/>
          <w:sz w:val="28"/>
          <w:szCs w:val="28"/>
          <w:lang w:eastAsia="ru-RU"/>
        </w:rPr>
        <w:t xml:space="preserve">- содержание документа (сущность рассматриваемых проблем, определение основных принципов и методов, 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технических приемов решения вопросов, рассматриваемых в документе);</w:t>
      </w:r>
    </w:p>
    <w:p w:rsidR="0053523A" w:rsidRPr="0053523A" w:rsidRDefault="0053523A" w:rsidP="0053523A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bCs/>
          <w:spacing w:val="1"/>
          <w:sz w:val="28"/>
          <w:szCs w:val="28"/>
          <w:lang w:eastAsia="ru-RU"/>
        </w:rPr>
        <w:t xml:space="preserve">- перечень законодательных и иных нормативных правовых актов, </w:t>
      </w:r>
      <w:r w:rsidRPr="0053523A">
        <w:rPr>
          <w:rFonts w:ascii="Times New Roman" w:eastAsia="Calibri" w:hAnsi="Times New Roman" w:cs="Times New Roman"/>
          <w:spacing w:val="-1"/>
          <w:sz w:val="28"/>
          <w:szCs w:val="28"/>
          <w:lang w:eastAsia="ru-RU"/>
        </w:rPr>
        <w:t>которыми необходимо руководствоваться при выполнении процедур, определенных методическим документом (при необходимости);</w:t>
      </w:r>
    </w:p>
    <w:p w:rsidR="0053523A" w:rsidRPr="0053523A" w:rsidRDefault="0053523A" w:rsidP="0053523A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- приложения 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таблицы, графические материалы, формы и т. п. (при необходимости).</w:t>
      </w:r>
    </w:p>
    <w:p w:rsidR="0053523A" w:rsidRPr="0053523A" w:rsidRDefault="0053523A" w:rsidP="0053523A">
      <w:pPr>
        <w:widowControl w:val="0"/>
        <w:shd w:val="clear" w:color="auto" w:fill="FFFFFF"/>
        <w:tabs>
          <w:tab w:val="left" w:pos="94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3.6. Стандарты и методические документы должны иметь обязательные реквизиты: </w:t>
      </w:r>
    </w:p>
    <w:p w:rsidR="0053523A" w:rsidRPr="0053523A" w:rsidRDefault="0053523A" w:rsidP="0053523A">
      <w:pPr>
        <w:widowControl w:val="0"/>
        <w:shd w:val="clear" w:color="auto" w:fill="FFFFFF"/>
        <w:tabs>
          <w:tab w:val="left" w:pos="94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порядковый номер документа;</w:t>
      </w:r>
    </w:p>
    <w:p w:rsidR="0053523A" w:rsidRPr="0053523A" w:rsidRDefault="0053523A" w:rsidP="0053523A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дата вступления в силу (при необходимости);</w:t>
      </w:r>
    </w:p>
    <w:p w:rsidR="0053523A" w:rsidRPr="0053523A" w:rsidRDefault="0053523A" w:rsidP="0053523A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название - краткое и четкое изложение того, что регламентирует документ;</w:t>
      </w:r>
    </w:p>
    <w:p w:rsidR="0053523A" w:rsidRPr="0053523A" w:rsidRDefault="0053523A" w:rsidP="0053523A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дата и указание того, кем утвержден документ.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  <w:lang w:eastAsia="ru-RU"/>
        </w:rPr>
      </w:pPr>
    </w:p>
    <w:p w:rsidR="0053523A" w:rsidRPr="0053523A" w:rsidRDefault="0053523A" w:rsidP="0053523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4. Организация разработки стандартов и методических документов Ревизионной комиссии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4.1. Разработка стандартов и методических документов РК осуществляется исходя из необходимости методического регулирования определенных форм и видов деятельности РК.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4.2. Руководство организацией разработки стандартов и методических документов осуществляет председатель РК.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4.3. Разработчиками стандартов и методических документов РК в зависимости от их назначения могут являться: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аудитор РК;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- инспекторы РК;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4.4. Разработка стандартов и методических документов осуществляется в следующей последовательности: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разработка ответственным лицом проекта документа;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рассмотрение и согласование проекта документа с председателем РК;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- утверждение документа в установленном порядке</w:t>
      </w: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4.5. Непосредственно разработка проекта стандарта или методического документа может включать в себя следующие процедуры: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сбор необходимой информации, ее изучение и обобщение;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подготовку ответственным лицом проекта документа;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рассмотрение проекта документа и внесение в него возможных замечаний и предложений;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- доработку ответственным лицом проекта документа с учетом замечаний и предложений.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4.6. По результатам рассмотрения проекта стандарта или методического документа председатель РК принимает решение об утверждении или отклонении документа, либо иное решение, связанное с необходимостью его доработки. 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napToGrid w:val="0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4.7. Стандарт и (или) методический д</w:t>
      </w:r>
      <w:r w:rsidRPr="0053523A">
        <w:rPr>
          <w:rFonts w:ascii="Times New Roman" w:eastAsia="Calibri" w:hAnsi="Times New Roman" w:cs="Times New Roman"/>
          <w:snapToGrid w:val="0"/>
          <w:sz w:val="28"/>
          <w:szCs w:val="28"/>
          <w:lang w:eastAsia="ru-RU"/>
        </w:rPr>
        <w:t xml:space="preserve">окумент 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РК</w:t>
      </w:r>
      <w:r w:rsidRPr="0053523A">
        <w:rPr>
          <w:rFonts w:ascii="Times New Roman" w:eastAsia="Calibri" w:hAnsi="Times New Roman" w:cs="Times New Roman"/>
          <w:snapToGrid w:val="0"/>
          <w:sz w:val="28"/>
          <w:szCs w:val="28"/>
          <w:lang w:eastAsia="ru-RU"/>
        </w:rPr>
        <w:t xml:space="preserve"> вступает в силу </w:t>
      </w:r>
      <w:proofErr w:type="gramStart"/>
      <w:r w:rsidRPr="0053523A">
        <w:rPr>
          <w:rFonts w:ascii="Times New Roman" w:eastAsia="Calibri" w:hAnsi="Times New Roman" w:cs="Times New Roman"/>
          <w:snapToGrid w:val="0"/>
          <w:sz w:val="28"/>
          <w:szCs w:val="28"/>
          <w:lang w:eastAsia="ru-RU"/>
        </w:rPr>
        <w:t>с даты</w:t>
      </w:r>
      <w:proofErr w:type="gramEnd"/>
      <w:r w:rsidRPr="0053523A">
        <w:rPr>
          <w:rFonts w:ascii="Times New Roman" w:eastAsia="Calibri" w:hAnsi="Times New Roman" w:cs="Times New Roman"/>
          <w:snapToGrid w:val="0"/>
          <w:sz w:val="28"/>
          <w:szCs w:val="28"/>
          <w:lang w:eastAsia="ru-RU"/>
        </w:rPr>
        <w:t xml:space="preserve"> его утверждения председателем 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РК</w:t>
      </w:r>
      <w:r w:rsidRPr="0053523A">
        <w:rPr>
          <w:rFonts w:ascii="Times New Roman" w:eastAsia="Calibri" w:hAnsi="Times New Roman" w:cs="Times New Roman"/>
          <w:snapToGrid w:val="0"/>
          <w:sz w:val="28"/>
          <w:szCs w:val="28"/>
          <w:lang w:eastAsia="ru-RU"/>
        </w:rPr>
        <w:t>, если в тексте документа не предусмотрено иное.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действия документа не ограничивается, за исключением случаев, когда это обусловлено временным характером действия документа, указанным в его наименовании или в тексте.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4.8. Копии всех утвержденных стандартов и методических документов на бумажных носителях хранятся в архивных делах РК согласно утвержденной номенклатуре.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  <w:lang w:eastAsia="ru-RU"/>
        </w:rPr>
      </w:pPr>
    </w:p>
    <w:p w:rsidR="0053523A" w:rsidRPr="0053523A" w:rsidRDefault="0053523A" w:rsidP="0053523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5. Внесение изменений в стандарты и методические документы Ревизионной комиссии, и признание их </w:t>
      </w:r>
      <w:proofErr w:type="gramStart"/>
      <w:r w:rsidRPr="0053523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Pr="0053523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силу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  <w:highlight w:val="yellow"/>
          <w:lang w:eastAsia="ru-RU"/>
        </w:rPr>
      </w:pP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5.1. Внесение изменений в стандарты и методические документы РК осуществляется в целях поддержания соответствия методологического обеспечения деятельности РК потребностям внешнего муниципального финансового контроля.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Ответственное лицо, назначенное председателем РК, анализирует и обобщает предложения о внесении изменений в стандарт или методический документ, поступившие от председателя, аудитора и (или) инспекторов РК. В составе предложений может быть представлен проект пересматриваемого стандарта или методического документа.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5.3. Внесение изменений в стандарты или методические документы РК осуществляется, если необходимо: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- более точно регламентировать или детализировать процессы осуществления различных форм и видов деятельности РК;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привести документ в соответствие с вновь принятыми </w:t>
      </w: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законодательными и иными нормативными правовыми актами Российской Федерации и нормативными правовыми актами </w:t>
      </w:r>
      <w:r w:rsidRPr="0053523A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Новосибирской области</w:t>
      </w: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proofErr w:type="gramEnd"/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устранить дублирование или противоречия положений документа с новыми документами, утвержденными в РК;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- исключить ссылки на документы РК, которые признаны утратившими силу;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- исправить опечатки, ошибки или иные неточности, обнаруженные в стандарте или методическом документе РК после его утверждения;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- в иных случаях.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5.4. Необходимость внесения изменений в стандарты или методические документы РК или признания их утратившими силу определяется по результатам проверок актуальности документа и мониторинга его применения, которые осуществляются аудитором и (или) инспекторами РК, в компетенции которых находятся вопросы регламентируемые документом.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проверки актуальности стандарта или методического документа РК определяется его соответствие законодательным и иным нормативным правовым актам Российской Федерации, нормативным правовым актам Новосибирской области, а также документам РК, принятым после утверждения данного документа.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мониторинга применения стандарта или методического документа РК определяется соответствие результатов его применения задачам, поставленным в данном документе, устанавливается наличие проблем и недостатков, возникающих при его практическом применении, а также выявляется необходимость дополнительной регламентации сферы действия данного документа. 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5.5. Проверка актуальности стандарта или методического документа РК проводится по мере необходимости, связанной с изменением законодательства Российской Федерации, нормативно-правовых актов Новосибирской области, а также нормативных документов РК.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 ходе проверки актуальности стандарта или методического документа РК, установлена необходимость внесения изменений в данный документ, сотрудником РК, установившим необходимость внесения корректив в данный документ, в устной форме доводится до председателя РК предложение о внесении таких изменений. При принятии председателем РК соответствующего решения, данный сотрудник готовит проект предлагаемых изменений в стандарт или методический документ РК</w:t>
      </w:r>
      <w:r w:rsidRPr="0053523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. </w:t>
      </w: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необходимости одновременно с внесением изменений в стандарты или методические документы РК вносятся изменения во взаимосвязанные с ним документы или принимается решение о признании этих документов </w:t>
      </w:r>
      <w:proofErr w:type="gramStart"/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утратившими</w:t>
      </w:r>
      <w:proofErr w:type="gramEnd"/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силу.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5.6. Стандарт или методический документ РК может быть признан утратившим силу в случаях, если: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 не соответствует вновь принятым законодательным и иным нормативным правовым актам Российской Федерации, законодательным и иным нормативным правовым актам Новосибирской области;</w:t>
      </w:r>
      <w:proofErr w:type="gramEnd"/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- взамен данного документа утвержден новый документ РК;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положения документа включены в другой утвержденный документ РК;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- изменились отдельные формы или виды деятельности РК, регламентируемые данным документом;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- истек срок действия документа;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- в иных обоснованных случаях.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5.7. Стандарт или методический документ РК подлежит признанию </w:t>
      </w:r>
      <w:proofErr w:type="gramStart"/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утратившим</w:t>
      </w:r>
      <w:proofErr w:type="gramEnd"/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 в случае, если объем вносимых в него изменений превышает 50 процентов его текста, а также в случае необходимости существенного изменения его структуры. В этом случае взамен действующего разрабатывается новый документ, в котором указывается, взамен какого документа он разработан.</w:t>
      </w:r>
    </w:p>
    <w:p w:rsidR="0053523A" w:rsidRPr="0053523A" w:rsidRDefault="0053523A" w:rsidP="0053523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Разработка нового стандарта или методического документа осуществляется в соответствии с процедурами, установленными в пункте 4.5. настоящего Стандарта.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5.8. Решение о внесении изменений в стандарт или методический документ РК или признании его утратившим силу принимается председателем РК, утвердившим данный документ.</w:t>
      </w:r>
    </w:p>
    <w:p w:rsidR="0053523A" w:rsidRPr="0053523A" w:rsidRDefault="0053523A" w:rsidP="0053523A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napToGrid w:val="0"/>
          <w:sz w:val="28"/>
          <w:szCs w:val="28"/>
          <w:lang w:eastAsia="ru-RU"/>
        </w:rPr>
      </w:pP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Изменения, внесенные в стандарт или методический документ РК, вступают в силу, или документ признается утратившим силу </w:t>
      </w:r>
      <w:proofErr w:type="gramStart"/>
      <w:r w:rsidRPr="0053523A">
        <w:rPr>
          <w:rFonts w:ascii="Times New Roman" w:eastAsia="Calibri" w:hAnsi="Times New Roman" w:cs="Times New Roman"/>
          <w:snapToGrid w:val="0"/>
          <w:sz w:val="28"/>
          <w:szCs w:val="28"/>
          <w:lang w:eastAsia="ru-RU"/>
        </w:rPr>
        <w:t>с даты утверждения</w:t>
      </w:r>
      <w:proofErr w:type="gramEnd"/>
      <w:r w:rsidRPr="0053523A">
        <w:rPr>
          <w:rFonts w:ascii="Times New Roman" w:eastAsia="Calibri" w:hAnsi="Times New Roman" w:cs="Times New Roman"/>
          <w:snapToGrid w:val="0"/>
          <w:sz w:val="28"/>
          <w:szCs w:val="28"/>
          <w:lang w:eastAsia="ru-RU"/>
        </w:rPr>
        <w:t xml:space="preserve">, если в распоряжении председателя </w:t>
      </w:r>
      <w:r w:rsidRPr="0053523A">
        <w:rPr>
          <w:rFonts w:ascii="Times New Roman" w:eastAsia="Calibri" w:hAnsi="Times New Roman" w:cs="Times New Roman"/>
          <w:sz w:val="28"/>
          <w:szCs w:val="28"/>
          <w:lang w:eastAsia="ru-RU"/>
        </w:rPr>
        <w:t>РК</w:t>
      </w:r>
      <w:r w:rsidRPr="0053523A">
        <w:rPr>
          <w:rFonts w:ascii="Times New Roman" w:eastAsia="Calibri" w:hAnsi="Times New Roman" w:cs="Times New Roman"/>
          <w:snapToGrid w:val="0"/>
          <w:sz w:val="28"/>
          <w:szCs w:val="28"/>
          <w:lang w:eastAsia="ru-RU"/>
        </w:rPr>
        <w:t xml:space="preserve"> не предусмотрено иное.</w:t>
      </w:r>
    </w:p>
    <w:p w:rsidR="00907C4E" w:rsidRDefault="00236EC0" w:rsidP="0053523A"/>
    <w:sectPr w:rsidR="00907C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B57"/>
    <w:rsid w:val="00236EC0"/>
    <w:rsid w:val="002543F9"/>
    <w:rsid w:val="00294AFB"/>
    <w:rsid w:val="003B26E0"/>
    <w:rsid w:val="003D7CCC"/>
    <w:rsid w:val="00462E74"/>
    <w:rsid w:val="004B39BD"/>
    <w:rsid w:val="005158EF"/>
    <w:rsid w:val="0053523A"/>
    <w:rsid w:val="005F619F"/>
    <w:rsid w:val="007A5DD9"/>
    <w:rsid w:val="00D56194"/>
    <w:rsid w:val="00EC246C"/>
    <w:rsid w:val="00ED7B57"/>
    <w:rsid w:val="00F34FED"/>
    <w:rsid w:val="00F87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873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873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2072</Words>
  <Characters>11813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Evgeniya V. Goldaeva</dc:creator>
  <cp:lastModifiedBy>900</cp:lastModifiedBy>
  <cp:revision>3</cp:revision>
  <dcterms:created xsi:type="dcterms:W3CDTF">2024-06-11T05:53:00Z</dcterms:created>
  <dcterms:modified xsi:type="dcterms:W3CDTF">2024-06-11T09:01:00Z</dcterms:modified>
</cp:coreProperties>
</file>