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BF" w:rsidRPr="005B6DBF" w:rsidRDefault="005B6DBF" w:rsidP="005B6DBF">
      <w:pPr>
        <w:widowControl w:val="0"/>
        <w:spacing w:after="0" w:line="240" w:lineRule="auto"/>
        <w:ind w:firstLine="709"/>
        <w:jc w:val="right"/>
        <w:rPr>
          <w:rFonts w:ascii="Times New Roman" w:eastAsia="Calibri" w:hAnsi="Times New Roman" w:cs="Times New Roman"/>
          <w:sz w:val="24"/>
          <w:szCs w:val="24"/>
          <w:lang w:eastAsia="ru-RU"/>
        </w:rPr>
      </w:pPr>
      <w:r>
        <w:rPr>
          <w:rFonts w:ascii="Times New Roman" w:eastAsia="Times New Roman" w:hAnsi="Times New Roman" w:cs="Times New Roman"/>
          <w:sz w:val="28"/>
          <w:szCs w:val="28"/>
          <w:lang w:eastAsia="ru-RU"/>
        </w:rPr>
        <w:t>Утверждено</w:t>
      </w:r>
    </w:p>
    <w:p w:rsidR="005B6DBF" w:rsidRPr="005B6DBF" w:rsidRDefault="005B6DBF" w:rsidP="005B6DBF">
      <w:pPr>
        <w:spacing w:after="0" w:line="240" w:lineRule="auto"/>
        <w:jc w:val="right"/>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распоряжени</w:t>
      </w:r>
      <w:r>
        <w:rPr>
          <w:rFonts w:ascii="Times New Roman" w:eastAsia="Times New Roman" w:hAnsi="Times New Roman" w:cs="Times New Roman"/>
          <w:sz w:val="28"/>
          <w:szCs w:val="28"/>
          <w:lang w:eastAsia="ru-RU"/>
        </w:rPr>
        <w:t>ем</w:t>
      </w:r>
      <w:r w:rsidRPr="005B6DBF">
        <w:rPr>
          <w:rFonts w:ascii="Times New Roman" w:eastAsia="Times New Roman" w:hAnsi="Times New Roman" w:cs="Times New Roman"/>
          <w:sz w:val="28"/>
          <w:szCs w:val="28"/>
          <w:lang w:eastAsia="ru-RU"/>
        </w:rPr>
        <w:t xml:space="preserve"> председателя</w:t>
      </w:r>
    </w:p>
    <w:p w:rsidR="005B6DBF" w:rsidRPr="005B6DBF" w:rsidRDefault="005B6DBF" w:rsidP="005B6DBF">
      <w:pPr>
        <w:spacing w:after="0" w:line="240" w:lineRule="auto"/>
        <w:jc w:val="right"/>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Ревизионной комиссии</w:t>
      </w:r>
    </w:p>
    <w:p w:rsidR="005B6DBF" w:rsidRPr="005B6DBF" w:rsidRDefault="00FF6C16" w:rsidP="005B6DB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Краснозерского</w:t>
      </w:r>
      <w:r w:rsidR="005B6DBF" w:rsidRPr="005B6DBF">
        <w:rPr>
          <w:rFonts w:ascii="Times New Roman" w:eastAsia="Times New Roman" w:hAnsi="Times New Roman" w:cs="Times New Roman"/>
          <w:sz w:val="28"/>
          <w:szCs w:val="28"/>
          <w:lang w:eastAsia="ru-RU"/>
        </w:rPr>
        <w:t xml:space="preserve"> района</w:t>
      </w:r>
    </w:p>
    <w:p w:rsidR="005B6DBF" w:rsidRPr="005B6DBF" w:rsidRDefault="005B6DBF" w:rsidP="005B6DBF">
      <w:pPr>
        <w:spacing w:after="0" w:line="240" w:lineRule="auto"/>
        <w:jc w:val="right"/>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Новосибирской области</w:t>
      </w:r>
    </w:p>
    <w:p w:rsidR="005B6DBF" w:rsidRPr="005B6DBF" w:rsidRDefault="00FF6C16" w:rsidP="005B6DB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«23» декабря 2022 года №4</w:t>
      </w:r>
      <w:r w:rsidR="005B6DBF" w:rsidRPr="005B6DBF">
        <w:rPr>
          <w:rFonts w:ascii="Times New Roman" w:eastAsia="Times New Roman" w:hAnsi="Times New Roman" w:cs="Times New Roman"/>
          <w:color w:val="000000"/>
          <w:sz w:val="28"/>
          <w:szCs w:val="28"/>
          <w:lang w:eastAsia="ru-RU"/>
        </w:rPr>
        <w:t xml:space="preserve">-р </w:t>
      </w:r>
    </w:p>
    <w:p w:rsidR="005B6DBF" w:rsidRPr="005B6DBF" w:rsidRDefault="005B6DBF" w:rsidP="005B6DBF">
      <w:pPr>
        <w:spacing w:after="0" w:line="240" w:lineRule="auto"/>
        <w:jc w:val="right"/>
        <w:rPr>
          <w:rFonts w:ascii="Times New Roman" w:eastAsia="Calibri" w:hAnsi="Times New Roman" w:cs="Times New Roman"/>
          <w:sz w:val="24"/>
          <w:szCs w:val="24"/>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Times New Roman" w:hAnsi="Times New Roman" w:cs="Times New Roman"/>
          <w:b/>
          <w:sz w:val="32"/>
          <w:szCs w:val="32"/>
          <w:lang w:eastAsia="ru-RU"/>
        </w:rPr>
      </w:pPr>
    </w:p>
    <w:p w:rsidR="005B6DBF" w:rsidRPr="005B6DBF" w:rsidRDefault="005B6DBF" w:rsidP="005B6DBF">
      <w:pPr>
        <w:widowControl w:val="0"/>
        <w:spacing w:after="0" w:line="240" w:lineRule="auto"/>
        <w:jc w:val="center"/>
        <w:rPr>
          <w:rFonts w:ascii="Times New Roman" w:eastAsia="Calibri" w:hAnsi="Times New Roman" w:cs="Times New Roman"/>
          <w:b/>
          <w:sz w:val="32"/>
          <w:szCs w:val="32"/>
          <w:lang w:eastAsia="ru-RU"/>
        </w:rPr>
      </w:pPr>
      <w:r w:rsidRPr="005B6DBF">
        <w:rPr>
          <w:rFonts w:ascii="Times New Roman" w:eastAsia="Times New Roman" w:hAnsi="Times New Roman" w:cs="Times New Roman"/>
          <w:b/>
          <w:sz w:val="32"/>
          <w:szCs w:val="32"/>
          <w:lang w:eastAsia="ru-RU"/>
        </w:rPr>
        <w:t>СТАНДАРТ ВНЕШНЕГО МУНИЦИПАЛЬНОГО ФИНАНСОВОГО КОНТРОЛЯ</w:t>
      </w:r>
      <w:r w:rsidRPr="005B6DBF">
        <w:rPr>
          <w:rFonts w:ascii="Times New Roman" w:eastAsia="Calibri" w:hAnsi="Times New Roman" w:cs="Times New Roman"/>
          <w:b/>
          <w:sz w:val="32"/>
          <w:szCs w:val="32"/>
          <w:lang w:eastAsia="ru-RU"/>
        </w:rPr>
        <w:t xml:space="preserve"> № 10</w:t>
      </w:r>
    </w:p>
    <w:p w:rsidR="005B6DBF" w:rsidRPr="005B6DBF" w:rsidRDefault="005B6DBF" w:rsidP="005B6DBF">
      <w:pPr>
        <w:widowControl w:val="0"/>
        <w:spacing w:after="0" w:line="240" w:lineRule="auto"/>
        <w:jc w:val="center"/>
        <w:rPr>
          <w:rFonts w:ascii="Times New Roman" w:eastAsia="Calibri" w:hAnsi="Times New Roman" w:cs="Times New Roman"/>
          <w:b/>
          <w:sz w:val="32"/>
          <w:szCs w:val="32"/>
          <w:lang w:eastAsia="ru-RU"/>
        </w:rPr>
      </w:pPr>
    </w:p>
    <w:p w:rsidR="005B6DBF" w:rsidRPr="005B6DBF" w:rsidRDefault="005B6DBF" w:rsidP="005B6DBF">
      <w:pPr>
        <w:widowControl w:val="0"/>
        <w:spacing w:after="0" w:line="240" w:lineRule="auto"/>
        <w:jc w:val="center"/>
        <w:outlineLvl w:val="3"/>
        <w:rPr>
          <w:rFonts w:ascii="Times New Roman" w:eastAsia="Calibri" w:hAnsi="Times New Roman" w:cs="Times New Roman"/>
          <w:b/>
          <w:caps/>
          <w:sz w:val="32"/>
          <w:szCs w:val="32"/>
          <w:lang w:eastAsia="ru-RU"/>
        </w:rPr>
      </w:pPr>
      <w:r w:rsidRPr="005B6DBF">
        <w:rPr>
          <w:rFonts w:ascii="Times New Roman" w:eastAsia="Times New Roman" w:hAnsi="Times New Roman" w:cs="Times New Roman"/>
          <w:b/>
          <w:sz w:val="32"/>
          <w:szCs w:val="32"/>
          <w:lang w:eastAsia="ru-RU"/>
        </w:rPr>
        <w:t>«ПРОВЕДЕНИЕ АУДИТА В СФЕРЕ ЗАКУПОК»</w:t>
      </w:r>
    </w:p>
    <w:p w:rsidR="005B6DBF" w:rsidRPr="005B6DBF" w:rsidRDefault="005B6DBF" w:rsidP="005B6DBF">
      <w:pPr>
        <w:widowControl w:val="0"/>
        <w:spacing w:after="0" w:line="240" w:lineRule="auto"/>
        <w:outlineLvl w:val="3"/>
        <w:rPr>
          <w:rFonts w:ascii="Times New Roman" w:eastAsia="Calibri" w:hAnsi="Times New Roman" w:cs="Times New Roman"/>
          <w:caps/>
          <w:sz w:val="32"/>
          <w:szCs w:val="32"/>
          <w:lang w:eastAsia="ru-RU"/>
        </w:rPr>
      </w:pPr>
    </w:p>
    <w:p w:rsidR="005B6DBF" w:rsidRPr="005B6DBF" w:rsidRDefault="005B6DBF" w:rsidP="005B6DBF">
      <w:pPr>
        <w:widowControl w:val="0"/>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B6DBF" w:rsidP="005B6DBF">
      <w:pPr>
        <w:widowControl w:val="0"/>
        <w:tabs>
          <w:tab w:val="left" w:pos="567"/>
        </w:tabs>
        <w:spacing w:after="0" w:line="240" w:lineRule="auto"/>
        <w:jc w:val="center"/>
        <w:rPr>
          <w:rFonts w:ascii="Times New Roman" w:eastAsia="Calibri" w:hAnsi="Times New Roman" w:cs="Times New Roman"/>
          <w:sz w:val="28"/>
          <w:szCs w:val="24"/>
          <w:lang w:eastAsia="ru-RU"/>
        </w:rPr>
      </w:pPr>
    </w:p>
    <w:p w:rsidR="005B6DBF" w:rsidRPr="005B6DBF" w:rsidRDefault="005D7893" w:rsidP="005B6DBF">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Краснозерское</w:t>
      </w:r>
    </w:p>
    <w:p w:rsidR="005B6DBF" w:rsidRPr="005B6DBF" w:rsidRDefault="005D7893" w:rsidP="005B6DBF">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w:t>
      </w:r>
      <w:bookmarkStart w:id="0" w:name="_GoBack"/>
      <w:bookmarkEnd w:id="0"/>
    </w:p>
    <w:p w:rsidR="005B6DBF" w:rsidRPr="005B6DBF" w:rsidRDefault="005B6DBF" w:rsidP="005B6DBF">
      <w:pPr>
        <w:widowControl w:val="0"/>
        <w:spacing w:after="0" w:line="240" w:lineRule="auto"/>
        <w:jc w:val="center"/>
        <w:rPr>
          <w:rFonts w:ascii="Times New Roman" w:eastAsia="Calibri" w:hAnsi="Times New Roman" w:cs="Times New Roman"/>
          <w:sz w:val="28"/>
          <w:szCs w:val="28"/>
        </w:rPr>
      </w:pPr>
    </w:p>
    <w:p w:rsidR="005B6DBF" w:rsidRPr="005B6DBF" w:rsidRDefault="005B6DBF" w:rsidP="005B6DBF">
      <w:pPr>
        <w:spacing w:after="0" w:line="240" w:lineRule="auto"/>
        <w:ind w:firstLine="709"/>
        <w:jc w:val="center"/>
        <w:outlineLvl w:val="0"/>
        <w:rPr>
          <w:rFonts w:ascii="Times New Roman" w:eastAsia="Times New Roman" w:hAnsi="Times New Roman" w:cs="Times New Roman"/>
          <w:b/>
          <w:sz w:val="28"/>
          <w:szCs w:val="28"/>
          <w:lang w:eastAsia="ru-RU"/>
        </w:rPr>
      </w:pPr>
      <w:bookmarkStart w:id="1" w:name="_Toc418848144"/>
      <w:r w:rsidRPr="005B6DBF">
        <w:rPr>
          <w:rFonts w:ascii="Times New Roman" w:eastAsia="Times New Roman" w:hAnsi="Times New Roman" w:cs="Times New Roman"/>
          <w:b/>
          <w:sz w:val="28"/>
          <w:szCs w:val="28"/>
          <w:lang w:eastAsia="ru-RU"/>
        </w:rPr>
        <w:lastRenderedPageBreak/>
        <w:t>1. Общие положения</w:t>
      </w:r>
      <w:bookmarkEnd w:id="1"/>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1.1.  </w:t>
      </w:r>
      <w:proofErr w:type="gramStart"/>
      <w:r w:rsidRPr="005B6DBF">
        <w:rPr>
          <w:rFonts w:ascii="Times New Roman" w:eastAsia="Times New Roman" w:hAnsi="Times New Roman" w:cs="Times New Roman"/>
          <w:sz w:val="28"/>
          <w:szCs w:val="28"/>
          <w:lang w:eastAsia="ru-RU"/>
        </w:rPr>
        <w:t>Стандарт внешнего муниципального финансового контроля (далее – Стандарт) "Проведение аудита в сфере закупок" - нормативный документ, регламентирующий правила проведения аудита в сфере закупок товаров, работ, услуг (далее – аудит закупок) в рамках реализации положений статьи 98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DBF">
        <w:rPr>
          <w:rFonts w:ascii="Times New Roman" w:eastAsia="Times New Roman" w:hAnsi="Times New Roman" w:cs="Times New Roman"/>
          <w:color w:val="000000"/>
          <w:sz w:val="28"/>
          <w:szCs w:val="28"/>
          <w:lang w:eastAsia="ru-RU"/>
        </w:rPr>
        <w:t>1.2. </w:t>
      </w:r>
      <w:r w:rsidRPr="005B6DBF">
        <w:rPr>
          <w:rFonts w:ascii="Times New Roman" w:eastAsia="Times New Roman" w:hAnsi="Times New Roman" w:cs="Times New Roman"/>
          <w:sz w:val="28"/>
          <w:szCs w:val="28"/>
          <w:lang w:eastAsia="ru-RU"/>
        </w:rPr>
        <w:t>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Р</w:t>
      </w:r>
      <w:r w:rsidR="00FF6C16">
        <w:rPr>
          <w:rFonts w:ascii="Times New Roman" w:eastAsia="Times New Roman" w:hAnsi="Times New Roman" w:cs="Times New Roman"/>
          <w:sz w:val="28"/>
          <w:szCs w:val="28"/>
          <w:lang w:eastAsia="ru-RU"/>
        </w:rPr>
        <w:t>евизионной комиссии Краснозерского</w:t>
      </w:r>
      <w:r w:rsidRPr="005B6DBF">
        <w:rPr>
          <w:rFonts w:ascii="Times New Roman" w:eastAsia="Times New Roman" w:hAnsi="Times New Roman" w:cs="Times New Roman"/>
          <w:sz w:val="28"/>
          <w:szCs w:val="28"/>
          <w:lang w:eastAsia="ru-RU"/>
        </w:rPr>
        <w:t xml:space="preserve"> района Новосибирской области.</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1.3. </w:t>
      </w:r>
      <w:proofErr w:type="gramStart"/>
      <w:r w:rsidRPr="005B6DBF">
        <w:rPr>
          <w:rFonts w:ascii="Times New Roman" w:eastAsia="Times New Roman" w:hAnsi="Times New Roman" w:cs="Times New Roman"/>
          <w:sz w:val="28"/>
          <w:szCs w:val="28"/>
          <w:lang w:eastAsia="ru-RU"/>
        </w:rPr>
        <w:t>Целью Стандарта является установление рекомендуемых для выполнения методов (способов), процедур, применяемых в процессе осуществления Ре</w:t>
      </w:r>
      <w:r w:rsidR="00FF6C16">
        <w:rPr>
          <w:rFonts w:ascii="Times New Roman" w:eastAsia="Times New Roman" w:hAnsi="Times New Roman" w:cs="Times New Roman"/>
          <w:sz w:val="28"/>
          <w:szCs w:val="28"/>
          <w:lang w:eastAsia="ru-RU"/>
        </w:rPr>
        <w:t>визионной комиссией Краснозерского</w:t>
      </w:r>
      <w:r w:rsidRPr="005B6DBF">
        <w:rPr>
          <w:rFonts w:ascii="Times New Roman" w:eastAsia="Times New Roman" w:hAnsi="Times New Roman" w:cs="Times New Roman"/>
          <w:sz w:val="28"/>
          <w:szCs w:val="28"/>
          <w:lang w:eastAsia="ru-RU"/>
        </w:rPr>
        <w:t xml:space="preserve"> района Новосибирской области (далее – РК) аудита в сфере закупок, в том числе при проведении комплекса контрольных и экспертно-аналитических мероприятий по аудиту, формирования и контролю исполнения бюджета муниципального образования, а также при проведении иных проверок, в которых деятельность в сфере закупок проверяется как одна</w:t>
      </w:r>
      <w:proofErr w:type="gramEnd"/>
      <w:r w:rsidRPr="005B6DBF">
        <w:rPr>
          <w:rFonts w:ascii="Times New Roman" w:eastAsia="Times New Roman" w:hAnsi="Times New Roman" w:cs="Times New Roman"/>
          <w:sz w:val="28"/>
          <w:szCs w:val="28"/>
          <w:lang w:eastAsia="ru-RU"/>
        </w:rPr>
        <w:t xml:space="preserve"> из составляющих деятельности объектов аудита (контроля).</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1.4. Задачами Стандарта являются определение:</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задач, предмета и объектов аудита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основных источников информации для проведения аудита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этапов проведения аудита в сфере закупок и их содержания;</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порядка подготовки и размещения обобщенной информации о результатах аудита в сфере закупок в единой информационной системе.</w:t>
      </w:r>
    </w:p>
    <w:p w:rsidR="005B6DBF" w:rsidRPr="005B6DBF" w:rsidRDefault="005B6DBF" w:rsidP="005B6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1.5. Основные понятия, используемые в настоящем Стандарте, соответствуют понятиям, установленным ст. 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p>
    <w:p w:rsidR="005B6DBF" w:rsidRPr="005B6DBF" w:rsidRDefault="005B6DBF" w:rsidP="005B6DBF">
      <w:pPr>
        <w:spacing w:after="0" w:line="240" w:lineRule="auto"/>
        <w:ind w:firstLine="709"/>
        <w:jc w:val="center"/>
        <w:outlineLvl w:val="0"/>
        <w:rPr>
          <w:rFonts w:ascii="Times New Roman" w:eastAsia="Times New Roman" w:hAnsi="Times New Roman" w:cs="Times New Roman"/>
          <w:b/>
          <w:sz w:val="28"/>
          <w:szCs w:val="28"/>
          <w:lang w:eastAsia="ru-RU"/>
        </w:rPr>
      </w:pPr>
      <w:bookmarkStart w:id="2" w:name="_Toc418848145"/>
      <w:r w:rsidRPr="005B6DBF">
        <w:rPr>
          <w:rFonts w:ascii="Times New Roman" w:eastAsia="Times New Roman" w:hAnsi="Times New Roman" w:cs="Times New Roman"/>
          <w:b/>
          <w:sz w:val="28"/>
          <w:szCs w:val="28"/>
          <w:lang w:eastAsia="ru-RU"/>
        </w:rPr>
        <w:t>2. Содержание аудита в сфере закупок</w:t>
      </w:r>
      <w:bookmarkEnd w:id="2"/>
    </w:p>
    <w:p w:rsidR="005B6DBF" w:rsidRPr="005B6DBF" w:rsidRDefault="005B6DBF" w:rsidP="005B6DB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B6DBF" w:rsidRPr="005B6DBF" w:rsidRDefault="005B6DBF" w:rsidP="005B6D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color w:val="000000"/>
          <w:sz w:val="28"/>
          <w:szCs w:val="28"/>
          <w:lang w:eastAsia="ru-RU"/>
        </w:rPr>
        <w:t xml:space="preserve">2.1. Аудит в сфере закупок </w:t>
      </w:r>
      <w:r w:rsidRPr="005B6DBF">
        <w:rPr>
          <w:rFonts w:ascii="Times New Roman" w:eastAsia="Times New Roman" w:hAnsi="Times New Roman" w:cs="Times New Roman"/>
          <w:sz w:val="28"/>
          <w:szCs w:val="28"/>
          <w:lang w:eastAsia="ru-RU"/>
        </w:rPr>
        <w:t>–</w:t>
      </w:r>
      <w:r w:rsidRPr="005B6DBF">
        <w:rPr>
          <w:rFonts w:ascii="Times New Roman" w:eastAsia="Times New Roman" w:hAnsi="Times New Roman" w:cs="Times New Roman"/>
          <w:color w:val="000000"/>
          <w:sz w:val="28"/>
          <w:szCs w:val="28"/>
          <w:lang w:eastAsia="ru-RU"/>
        </w:rPr>
        <w:t xml:space="preserve"> это </w:t>
      </w:r>
      <w:r w:rsidRPr="005B6DBF">
        <w:rPr>
          <w:rFonts w:ascii="Times New Roman" w:eastAsia="Times New Roman" w:hAnsi="Times New Roman" w:cs="Times New Roman"/>
          <w:bCs/>
          <w:color w:val="000000"/>
          <w:sz w:val="28"/>
          <w:szCs w:val="28"/>
          <w:lang w:eastAsia="ru-RU"/>
        </w:rPr>
        <w:t xml:space="preserve">вид внешнего муниципального контроля, осуществляемого муниципальным контрольно-счетным органом в соответствии с полномочиями, установленными </w:t>
      </w:r>
      <w:r w:rsidRPr="005B6DBF">
        <w:rPr>
          <w:rFonts w:ascii="Times New Roman" w:eastAsia="Times New Roman" w:hAnsi="Times New Roman" w:cs="Times New Roman"/>
          <w:sz w:val="28"/>
          <w:szCs w:val="28"/>
          <w:lang w:eastAsia="ru-RU"/>
        </w:rPr>
        <w:t>статьей 98 Закона № 44</w:t>
      </w:r>
      <w:bookmarkStart w:id="3" w:name="Par160"/>
      <w:bookmarkStart w:id="4" w:name="Par161"/>
      <w:bookmarkEnd w:id="3"/>
      <w:bookmarkEnd w:id="4"/>
      <w:r w:rsidRPr="005B6DBF">
        <w:rPr>
          <w:rFonts w:ascii="Times New Roman" w:eastAsia="Times New Roman" w:hAnsi="Times New Roman" w:cs="Times New Roman"/>
          <w:sz w:val="28"/>
          <w:szCs w:val="28"/>
          <w:lang w:eastAsia="ru-RU"/>
        </w:rPr>
        <w:t>-ФЗ</w:t>
      </w:r>
      <w:r w:rsidRPr="005B6DBF">
        <w:rPr>
          <w:rFonts w:ascii="Times New Roman" w:eastAsia="Times New Roman" w:hAnsi="Times New Roman" w:cs="Times New Roman"/>
          <w:color w:val="000000"/>
          <w:sz w:val="28"/>
          <w:szCs w:val="28"/>
          <w:lang w:eastAsia="ru-RU"/>
        </w:rPr>
        <w:t>.</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Итогом аудита в сфере закупок должна стать оценка уровня обеспечения муниципальных нужд с учетом затрат бюджетных средств,</w:t>
      </w:r>
      <w:r w:rsidRPr="005B6DBF">
        <w:rPr>
          <w:rFonts w:ascii="Times New Roman" w:eastAsia="Times New Roman" w:hAnsi="Times New Roman" w:cs="Times New Roman"/>
          <w:sz w:val="28"/>
          <w:szCs w:val="28"/>
          <w:lang w:eastAsia="ru-RU"/>
        </w:rPr>
        <w:t xml:space="preserve"> </w:t>
      </w:r>
      <w:r w:rsidRPr="005B6DBF">
        <w:rPr>
          <w:rFonts w:ascii="Times New Roman" w:eastAsia="Times New Roman" w:hAnsi="Times New Roman" w:cs="Times New Roman"/>
          <w:snapToGrid w:val="0"/>
          <w:sz w:val="28"/>
          <w:szCs w:val="28"/>
          <w:lang w:eastAsia="ru-RU"/>
        </w:rPr>
        <w:t xml:space="preserve">обоснованности планирования закупок, включая обоснованность цены закупки, результативности и эффективности осуществления указанных закупок. При этом оценке подлежат выполнение условий контрактов по срокам, объему, цене </w:t>
      </w:r>
      <w:r w:rsidRPr="005B6DBF">
        <w:rPr>
          <w:rFonts w:ascii="Times New Roman" w:eastAsia="Times New Roman" w:hAnsi="Times New Roman" w:cs="Times New Roman"/>
          <w:snapToGrid w:val="0"/>
          <w:sz w:val="28"/>
          <w:szCs w:val="28"/>
          <w:lang w:eastAsia="ru-RU"/>
        </w:rPr>
        <w:lastRenderedPageBreak/>
        <w:t>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2.2. Задачи аудита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Calibri" w:hAnsi="Times New Roman" w:cs="Times New Roman"/>
          <w:sz w:val="28"/>
          <w:szCs w:val="28"/>
        </w:rPr>
        <w:t>- проверка,</w:t>
      </w:r>
      <w:r w:rsidRPr="005B6DBF">
        <w:rPr>
          <w:rFonts w:ascii="Times New Roman" w:eastAsia="Times New Roman" w:hAnsi="Times New Roman" w:cs="Times New Roman"/>
          <w:sz w:val="28"/>
          <w:szCs w:val="28"/>
          <w:lang w:eastAsia="ru-RU"/>
        </w:rPr>
        <w:t xml:space="preserve">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z w:val="28"/>
          <w:szCs w:val="28"/>
          <w:lang w:eastAsia="ru-RU"/>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Pr="005B6DBF">
        <w:rPr>
          <w:rFonts w:ascii="Times New Roman" w:eastAsia="Calibri" w:hAnsi="Times New Roman" w:cs="Times New Roman"/>
          <w:sz w:val="28"/>
          <w:szCs w:val="28"/>
        </w:rPr>
        <w:t>.</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Аудит в сфере закупок должен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2.3. Предметом аудита в сфере закупок является процесс расходования средств бюджета муниципального образования, направляемых на закупки (далее – бюджетные средства) в соответствии с требованиями законодательства о контрактной системе в сфере закупок. </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2.4. В процессе проведения аудита в сфере закупок проверяются, анализируются и оцениваются:</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организация и процесс планирования закупок;</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законность, своевременность, обоснованность, целесообразность расходов на закупки, эффективность и результаты использования бюджетных средств;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система ведомственного контроля в сфере закупок;</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система контроля в сфере закупок, осуществляемого заказчиком.</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2.5. Объектами аудита (контроля) в сфере закупок являются заказчики, на которых распространяются контрольные полномочия контрольно-счетного органа муниципального образования.</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В рамках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2.6. Аудит в сфере закупок может быть осуществлен путем проведения контрольного или экспертно-аналитического мероприятия, а также отдельным вопросом мероприятия. </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B6DBF" w:rsidRPr="005B6DBF" w:rsidRDefault="005B6DBF" w:rsidP="005B6DBF">
      <w:pPr>
        <w:spacing w:after="0" w:line="240" w:lineRule="auto"/>
        <w:ind w:firstLine="709"/>
        <w:jc w:val="center"/>
        <w:outlineLvl w:val="0"/>
        <w:rPr>
          <w:rFonts w:ascii="Times New Roman" w:eastAsia="Times New Roman" w:hAnsi="Times New Roman" w:cs="Times New Roman"/>
          <w:b/>
          <w:sz w:val="28"/>
          <w:szCs w:val="28"/>
          <w:lang w:eastAsia="ru-RU"/>
        </w:rPr>
      </w:pPr>
      <w:bookmarkStart w:id="5" w:name="_Toc418848146"/>
      <w:r w:rsidRPr="005B6DBF">
        <w:rPr>
          <w:rFonts w:ascii="Times New Roman" w:eastAsia="Times New Roman" w:hAnsi="Times New Roman" w:cs="Times New Roman"/>
          <w:b/>
          <w:sz w:val="28"/>
          <w:szCs w:val="28"/>
          <w:lang w:eastAsia="ru-RU"/>
        </w:rPr>
        <w:t>3. Источники информации для проведения аудита в сфере закупок</w:t>
      </w:r>
      <w:bookmarkEnd w:id="5"/>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При проведен</w:t>
      </w:r>
      <w:proofErr w:type="gramStart"/>
      <w:r w:rsidRPr="005B6DBF">
        <w:rPr>
          <w:rFonts w:ascii="Times New Roman" w:eastAsia="Times New Roman" w:hAnsi="Times New Roman" w:cs="Times New Roman"/>
          <w:snapToGrid w:val="0"/>
          <w:sz w:val="28"/>
          <w:szCs w:val="28"/>
          <w:lang w:eastAsia="ru-RU"/>
        </w:rPr>
        <w:t>ии ау</w:t>
      </w:r>
      <w:proofErr w:type="gramEnd"/>
      <w:r w:rsidRPr="005B6DBF">
        <w:rPr>
          <w:rFonts w:ascii="Times New Roman" w:eastAsia="Times New Roman" w:hAnsi="Times New Roman" w:cs="Times New Roman"/>
          <w:snapToGrid w:val="0"/>
          <w:sz w:val="28"/>
          <w:szCs w:val="28"/>
          <w:lang w:eastAsia="ru-RU"/>
        </w:rPr>
        <w:t>дита в сфере закупок рекомендуется использовать следующие источники информации:</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lastRenderedPageBreak/>
        <w:t xml:space="preserve">1) законодательство о контрактной системе, включая Закон № 44-ФЗ </w:t>
      </w:r>
      <w:r w:rsidRPr="005B6DBF">
        <w:rPr>
          <w:rFonts w:ascii="Times New Roman" w:eastAsia="Calibri" w:hAnsi="Times New Roman" w:cs="Times New Roman"/>
          <w:sz w:val="28"/>
          <w:szCs w:val="28"/>
        </w:rPr>
        <w:t>и иные нормативные правовые акты о контрактной системе в сфере закупок</w:t>
      </w:r>
      <w:r w:rsidRPr="005B6DBF">
        <w:rPr>
          <w:rFonts w:ascii="Times New Roman" w:eastAsia="Times New Roman" w:hAnsi="Times New Roman" w:cs="Times New Roman"/>
          <w:snapToGrid w:val="0"/>
          <w:sz w:val="28"/>
          <w:szCs w:val="28"/>
          <w:lang w:eastAsia="ru-RU"/>
        </w:rPr>
        <w:t>;</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2) 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3) внутренние документы заказчика:</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(документы по назначению контрактного управляющего при отсутствии контрактной службы);</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документ о создании и регламентации работы комиссии (комиссий) по осуществлению закупок; </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документ, регламентирующий процедуры планирования, обоснования и осуществления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B6DBF">
        <w:rPr>
          <w:rFonts w:ascii="Times New Roman" w:eastAsia="Times New Roman" w:hAnsi="Times New Roman" w:cs="Times New Roman"/>
          <w:snapToGrid w:val="0"/>
          <w:sz w:val="28"/>
          <w:szCs w:val="28"/>
          <w:lang w:eastAsia="ru-RU"/>
        </w:rPr>
        <w:t>утвержденные</w:t>
      </w:r>
      <w:proofErr w:type="gramEnd"/>
      <w:r w:rsidRPr="005B6DBF">
        <w:rPr>
          <w:rFonts w:ascii="Times New Roman" w:eastAsia="Times New Roman" w:hAnsi="Times New Roman" w:cs="Times New Roman"/>
          <w:snapToGrid w:val="0"/>
          <w:sz w:val="28"/>
          <w:szCs w:val="28"/>
          <w:lang w:eastAsia="ru-RU"/>
        </w:rPr>
        <w:t xml:space="preserve"> план и план-график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документ, регламентирующий проведение контроля в сфере закупок, осуществляемый заказчиком;</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иные документы и информация в соответствии с целями проведения аудита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4)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w:t>
      </w:r>
      <w:r w:rsidRPr="005B6DBF">
        <w:rPr>
          <w:rFonts w:ascii="Times New Roman" w:eastAsia="Calibri" w:hAnsi="Times New Roman" w:cs="Times New Roman"/>
          <w:sz w:val="28"/>
          <w:szCs w:val="28"/>
        </w:rPr>
        <w:t xml:space="preserve">официальном сайте </w:t>
      </w:r>
      <w:proofErr w:type="spellStart"/>
      <w:r w:rsidRPr="005B6DBF">
        <w:rPr>
          <w:rFonts w:ascii="Times New Roman" w:eastAsia="Calibri" w:hAnsi="Times New Roman" w:cs="Times New Roman"/>
          <w:sz w:val="28"/>
          <w:szCs w:val="28"/>
          <w:lang w:val="en-US"/>
        </w:rPr>
        <w:t>zakupki</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gov</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ru</w:t>
      </w:r>
      <w:proofErr w:type="spellEnd"/>
      <w:r w:rsidRPr="005B6DBF">
        <w:rPr>
          <w:rFonts w:ascii="Times New Roman" w:eastAsia="Calibri" w:hAnsi="Times New Roman" w:cs="Times New Roman"/>
          <w:sz w:val="28"/>
          <w:szCs w:val="28"/>
        </w:rPr>
        <w:t>)</w:t>
      </w:r>
      <w:r w:rsidRPr="005B6DBF">
        <w:rPr>
          <w:rFonts w:ascii="Times New Roman" w:eastAsia="Times New Roman" w:hAnsi="Times New Roman" w:cs="Times New Roman"/>
          <w:snapToGrid w:val="0"/>
          <w:sz w:val="28"/>
          <w:szCs w:val="28"/>
          <w:lang w:eastAsia="ru-RU"/>
        </w:rPr>
        <w:t>, а именно</w:t>
      </w:r>
      <w:bookmarkStart w:id="6" w:name="Par84"/>
      <w:bookmarkEnd w:id="6"/>
      <w:r w:rsidRPr="005B6DBF">
        <w:rPr>
          <w:rFonts w:ascii="Times New Roman" w:eastAsia="Times New Roman" w:hAnsi="Times New Roman" w:cs="Times New Roman"/>
          <w:snapToGrid w:val="0"/>
          <w:sz w:val="28"/>
          <w:szCs w:val="28"/>
          <w:lang w:eastAsia="ru-RU"/>
        </w:rPr>
        <w:t>:</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планы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планы-графики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bookmarkStart w:id="7" w:name="Par86"/>
      <w:bookmarkEnd w:id="7"/>
      <w:r w:rsidRPr="005B6DBF">
        <w:rPr>
          <w:rFonts w:ascii="Times New Roman" w:eastAsia="Times New Roman" w:hAnsi="Times New Roman" w:cs="Times New Roman"/>
          <w:snapToGrid w:val="0"/>
          <w:sz w:val="28"/>
          <w:szCs w:val="28"/>
          <w:lang w:eastAsia="ru-RU"/>
        </w:rPr>
        <w:t>информация о реализации планов и планов-графиков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B6DBF">
        <w:rPr>
          <w:rFonts w:ascii="Times New Roman" w:eastAsia="Times New Roman" w:hAnsi="Times New Roman" w:cs="Times New Roman"/>
          <w:snapToGrid w:val="0"/>
          <w:sz w:val="28"/>
          <w:szCs w:val="28"/>
          <w:lang w:eastAsia="ru-RU"/>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реестр контрактов, включая копии заключенных контрактов;</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реестр недобросовестных поставщиков (подрядчиков, исполнителей);</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библиотека типовых контрактов, типовых условий контрактов;</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реестр банковских гарантий;</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каталоги товаров, работ, услуг для обеспечения государственных и муниципальных нужд;</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реестр плановых и внеплановых проверок, включая реестр жалоб, их результатов и выданных предписаний;</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lastRenderedPageBreak/>
        <w:t>отчеты заказчиков, предусмотренные Законом №  44-ФЗ;</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bookmarkStart w:id="8" w:name="Par98"/>
      <w:bookmarkEnd w:id="8"/>
      <w:r w:rsidRPr="005B6DBF">
        <w:rPr>
          <w:rFonts w:ascii="Times New Roman" w:eastAsia="Times New Roman" w:hAnsi="Times New Roman" w:cs="Times New Roman"/>
          <w:snapToGrid w:val="0"/>
          <w:sz w:val="28"/>
          <w:szCs w:val="28"/>
          <w:lang w:eastAsia="ru-RU"/>
        </w:rPr>
        <w:t>извещения об осуществлении закупок, документации о закупках, проекты контрактов, размещаемые при объявлении о закупке, в том числе изменения и разъяснения к ним;</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информация, содержащаяся в протоколах определения поставщиков (подрядчиков, исполнителей);</w:t>
      </w:r>
    </w:p>
    <w:p w:rsidR="005B6DBF" w:rsidRPr="005B6DBF" w:rsidRDefault="005B6DBF" w:rsidP="005B6DBF">
      <w:pPr>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информация о ходе и результатах о</w:t>
      </w:r>
      <w:r w:rsidRPr="005B6DBF">
        <w:rPr>
          <w:rFonts w:ascii="Times New Roman" w:eastAsia="Calibri" w:hAnsi="Times New Roman" w:cs="Times New Roman"/>
          <w:sz w:val="28"/>
          <w:szCs w:val="28"/>
        </w:rPr>
        <w:t>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результаты мониторинга закупок, аудита в сфере закупок, а также контроля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5B6DBF" w:rsidRPr="005B6DBF" w:rsidRDefault="005B6DBF" w:rsidP="005B6DBF">
      <w:pPr>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 xml:space="preserve">5) электронные площадки и информация, размещаемая на них, включая </w:t>
      </w:r>
      <w:r w:rsidRPr="005B6DBF">
        <w:rPr>
          <w:rFonts w:ascii="Times New Roman" w:eastAsia="Calibri" w:hAnsi="Times New Roman" w:cs="Times New Roman"/>
          <w:sz w:val="28"/>
          <w:szCs w:val="28"/>
        </w:rPr>
        <w:t>реестры участников электронного аукциона, получивших аккредитацию на электронной площадке;</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Calibri" w:hAnsi="Times New Roman" w:cs="Times New Roman"/>
          <w:sz w:val="28"/>
          <w:szCs w:val="28"/>
        </w:rPr>
        <w:t xml:space="preserve">6) официальные сайты заказчиков и информация, размещаемая на них, в том числе о планируемых закупках; </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Calibri" w:hAnsi="Times New Roman" w:cs="Times New Roman"/>
          <w:sz w:val="28"/>
          <w:szCs w:val="28"/>
        </w:rPr>
        <w:t>7) печатные издания, в которых публикуется информация о планируемых закупках;</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8) данные статистического наблюдения; </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B6DBF">
        <w:rPr>
          <w:rFonts w:ascii="Times New Roman" w:eastAsia="Times New Roman" w:hAnsi="Times New Roman" w:cs="Times New Roman"/>
          <w:snapToGrid w:val="0"/>
          <w:sz w:val="28"/>
          <w:szCs w:val="28"/>
          <w:lang w:eastAsia="ru-RU"/>
        </w:rPr>
        <w:t>9) документы, подтверждающие поставку товаров, выполнение работ, оказание услуг,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w:t>
      </w:r>
      <w:proofErr w:type="gramEnd"/>
      <w:r w:rsidRPr="005B6DBF">
        <w:rPr>
          <w:rFonts w:ascii="Times New Roman" w:eastAsia="Times New Roman" w:hAnsi="Times New Roman" w:cs="Times New Roman"/>
          <w:snapToGrid w:val="0"/>
          <w:sz w:val="28"/>
          <w:szCs w:val="28"/>
          <w:lang w:eastAsia="ru-RU"/>
        </w:rPr>
        <w:t>) товары, работы и услуги достигли конечных потребителей, в интересах которых осуществлялась закупка;</w:t>
      </w:r>
    </w:p>
    <w:p w:rsidR="005B6DBF" w:rsidRPr="005B6DBF" w:rsidRDefault="005B6DBF" w:rsidP="005B6DBF">
      <w:pPr>
        <w:spacing w:after="0" w:line="240" w:lineRule="auto"/>
        <w:ind w:firstLine="709"/>
        <w:jc w:val="both"/>
        <w:rPr>
          <w:rFonts w:ascii="Times New Roman" w:eastAsia="Times New Roman" w:hAnsi="Times New Roman" w:cs="Times New Roman"/>
          <w:iCs/>
          <w:snapToGrid w:val="0"/>
          <w:sz w:val="28"/>
          <w:szCs w:val="28"/>
          <w:lang w:eastAsia="ru-RU"/>
        </w:rPr>
      </w:pPr>
      <w:r w:rsidRPr="005B6DBF">
        <w:rPr>
          <w:rFonts w:ascii="Times New Roman" w:eastAsia="Times New Roman" w:hAnsi="Times New Roman" w:cs="Times New Roman"/>
          <w:snapToGrid w:val="0"/>
          <w:sz w:val="28"/>
          <w:szCs w:val="28"/>
          <w:lang w:eastAsia="ru-RU"/>
        </w:rPr>
        <w:t>10) результаты предыдущих проверок соответствующих контрольных и надзорных органов</w:t>
      </w:r>
      <w:r w:rsidRPr="005B6DBF">
        <w:rPr>
          <w:rFonts w:ascii="Times New Roman" w:eastAsia="Times New Roman" w:hAnsi="Times New Roman" w:cs="Times New Roman"/>
          <w:iCs/>
          <w:snapToGrid w:val="0"/>
          <w:sz w:val="28"/>
          <w:szCs w:val="28"/>
          <w:lang w:eastAsia="ru-RU"/>
        </w:rPr>
        <w:t>;</w:t>
      </w:r>
    </w:p>
    <w:p w:rsidR="005B6DBF" w:rsidRPr="005B6DBF" w:rsidRDefault="005B6DBF" w:rsidP="005B6DBF">
      <w:pPr>
        <w:spacing w:after="0" w:line="240" w:lineRule="auto"/>
        <w:ind w:firstLine="709"/>
        <w:jc w:val="both"/>
        <w:rPr>
          <w:rFonts w:ascii="Times New Roman" w:eastAsia="Times New Roman" w:hAnsi="Times New Roman" w:cs="Times New Roman"/>
          <w:iCs/>
          <w:snapToGrid w:val="0"/>
          <w:sz w:val="28"/>
          <w:szCs w:val="28"/>
          <w:lang w:eastAsia="ru-RU"/>
        </w:rPr>
      </w:pPr>
      <w:r w:rsidRPr="005B6DBF">
        <w:rPr>
          <w:rFonts w:ascii="Times New Roman" w:eastAsia="Times New Roman" w:hAnsi="Times New Roman" w:cs="Times New Roman"/>
          <w:iCs/>
          <w:snapToGrid w:val="0"/>
          <w:sz w:val="28"/>
          <w:szCs w:val="28"/>
          <w:lang w:eastAsia="ru-RU"/>
        </w:rPr>
        <w:t>11)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5B6DBF" w:rsidRPr="005B6DBF" w:rsidRDefault="005B6DBF" w:rsidP="005B6DBF">
      <w:pPr>
        <w:spacing w:after="0" w:line="240" w:lineRule="auto"/>
        <w:ind w:firstLine="709"/>
        <w:jc w:val="both"/>
        <w:rPr>
          <w:rFonts w:ascii="Times New Roman" w:eastAsia="Times New Roman" w:hAnsi="Times New Roman" w:cs="Times New Roman"/>
          <w:iCs/>
          <w:snapToGrid w:val="0"/>
          <w:sz w:val="28"/>
          <w:szCs w:val="28"/>
          <w:lang w:eastAsia="ru-RU"/>
        </w:rPr>
      </w:pPr>
      <w:r w:rsidRPr="005B6DBF">
        <w:rPr>
          <w:rFonts w:ascii="Times New Roman" w:eastAsia="Times New Roman" w:hAnsi="Times New Roman" w:cs="Times New Roman"/>
          <w:iCs/>
          <w:snapToGrid w:val="0"/>
          <w:sz w:val="28"/>
          <w:szCs w:val="28"/>
          <w:lang w:eastAsia="ru-RU"/>
        </w:rPr>
        <w:t>12) электронные базы данных органов исполнительной власти;</w:t>
      </w:r>
    </w:p>
    <w:p w:rsidR="005B6DBF" w:rsidRPr="005B6DBF" w:rsidRDefault="005B6DBF" w:rsidP="005B6DBF">
      <w:pPr>
        <w:spacing w:after="0" w:line="240" w:lineRule="auto"/>
        <w:ind w:firstLine="709"/>
        <w:jc w:val="both"/>
        <w:rPr>
          <w:rFonts w:ascii="Times New Roman" w:eastAsia="Times New Roman" w:hAnsi="Times New Roman" w:cs="Times New Roman"/>
          <w:iCs/>
          <w:snapToGrid w:val="0"/>
          <w:sz w:val="28"/>
          <w:szCs w:val="28"/>
          <w:lang w:eastAsia="ru-RU"/>
        </w:rPr>
      </w:pPr>
      <w:r w:rsidRPr="005B6DBF">
        <w:rPr>
          <w:rFonts w:ascii="Times New Roman" w:eastAsia="Times New Roman" w:hAnsi="Times New Roman" w:cs="Times New Roman"/>
          <w:iCs/>
          <w:snapToGrid w:val="0"/>
          <w:sz w:val="28"/>
          <w:szCs w:val="28"/>
          <w:lang w:eastAsia="ru-RU"/>
        </w:rPr>
        <w:t>13) интернет-сайты компаний-производителей товаров, работ, услуг;</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14) иная информация (документы, сведения), полученная от экспертов, в том числе</w:t>
      </w:r>
      <w:r w:rsidRPr="005B6DBF">
        <w:rPr>
          <w:rFonts w:ascii="Times New Roman" w:eastAsia="Times New Roman" w:hAnsi="Times New Roman" w:cs="Times New Roman"/>
          <w:sz w:val="28"/>
          <w:szCs w:val="28"/>
          <w:lang w:eastAsia="ru-RU"/>
        </w:rPr>
        <w:t xml:space="preserve"> </w:t>
      </w:r>
      <w:r w:rsidRPr="005B6DBF">
        <w:rPr>
          <w:rFonts w:ascii="Times New Roman" w:eastAsia="Times New Roman" w:hAnsi="Times New Roman" w:cs="Times New Roman"/>
          <w:snapToGrid w:val="0"/>
          <w:sz w:val="28"/>
          <w:szCs w:val="28"/>
          <w:lang w:eastAsia="ru-RU"/>
        </w:rPr>
        <w:t>информация о складывающихся на товарных рынках ценах товаров, работ, услуг, закупаемых для обеспечения государственных и муниципальных нужд.</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В ходе проведения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5B6DBF" w:rsidRPr="005B6DBF" w:rsidRDefault="005B6DBF" w:rsidP="005B6DBF">
      <w:pPr>
        <w:spacing w:after="0" w:line="240" w:lineRule="auto"/>
        <w:ind w:firstLine="709"/>
        <w:jc w:val="center"/>
        <w:outlineLvl w:val="0"/>
        <w:rPr>
          <w:rFonts w:ascii="Times New Roman" w:eastAsia="Times New Roman" w:hAnsi="Times New Roman" w:cs="Times New Roman"/>
          <w:b/>
          <w:sz w:val="28"/>
          <w:szCs w:val="28"/>
          <w:lang w:eastAsia="ru-RU"/>
        </w:rPr>
      </w:pPr>
      <w:bookmarkStart w:id="9" w:name="_Toc418848147"/>
      <w:r w:rsidRPr="005B6DBF">
        <w:rPr>
          <w:rFonts w:ascii="Times New Roman" w:eastAsia="Times New Roman" w:hAnsi="Times New Roman" w:cs="Times New Roman"/>
          <w:b/>
          <w:sz w:val="28"/>
          <w:szCs w:val="28"/>
          <w:lang w:eastAsia="ru-RU"/>
        </w:rPr>
        <w:lastRenderedPageBreak/>
        <w:t>4. Этапы проведения аудита в сфере закупок</w:t>
      </w:r>
      <w:bookmarkEnd w:id="9"/>
    </w:p>
    <w:p w:rsidR="005B6DBF" w:rsidRPr="005B6DBF" w:rsidRDefault="005B6DBF" w:rsidP="005B6DBF">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Аудит в сфере закупок включает в себя три этапа: подготовительный этап; основной этап; заключительный этап.</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caps/>
          <w:sz w:val="28"/>
          <w:szCs w:val="28"/>
          <w:lang w:eastAsia="ru-RU"/>
        </w:rPr>
      </w:pPr>
      <w:r w:rsidRPr="005B6DBF">
        <w:rPr>
          <w:rFonts w:ascii="Times New Roman" w:eastAsia="Times New Roman" w:hAnsi="Times New Roman" w:cs="Times New Roman"/>
          <w:sz w:val="28"/>
          <w:szCs w:val="28"/>
          <w:lang w:eastAsia="ru-RU"/>
        </w:rPr>
        <w:t>4.1. Подготовительный этап аудита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bCs/>
          <w:snapToGrid w:val="0"/>
          <w:sz w:val="28"/>
          <w:szCs w:val="28"/>
          <w:lang w:eastAsia="ru-RU"/>
        </w:rPr>
        <w:t xml:space="preserve">На </w:t>
      </w:r>
      <w:r w:rsidRPr="005B6DBF">
        <w:rPr>
          <w:rFonts w:ascii="Times New Roman" w:eastAsia="Times New Roman" w:hAnsi="Times New Roman" w:cs="Times New Roman"/>
          <w:snapToGrid w:val="0"/>
          <w:sz w:val="28"/>
          <w:szCs w:val="28"/>
          <w:lang w:eastAsia="ru-RU"/>
        </w:rPr>
        <w:t>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мероприятия.</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При осуществлении анализа специфики предмета и объекта аудита рекомендуется </w:t>
      </w:r>
      <w:r w:rsidRPr="005B6DBF">
        <w:rPr>
          <w:rFonts w:ascii="Times New Roman" w:eastAsia="Calibri" w:hAnsi="Times New Roman" w:cs="Times New Roman"/>
          <w:sz w:val="28"/>
          <w:szCs w:val="28"/>
        </w:rPr>
        <w:t>выявить и проанализировать существующие риски неэффективного использования бюджетных средств.</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B6DBF">
        <w:rPr>
          <w:rFonts w:ascii="Times New Roman" w:eastAsia="Times New Roman" w:hAnsi="Times New Roman" w:cs="Times New Roman"/>
          <w:sz w:val="28"/>
          <w:szCs w:val="28"/>
          <w:lang w:eastAsia="ru-RU"/>
        </w:rPr>
        <w:t xml:space="preserve">Сбор данных и информации на подготовительном этапе рекомендуется </w:t>
      </w:r>
      <w:r w:rsidRPr="005B6DBF">
        <w:rPr>
          <w:rFonts w:ascii="Times New Roman" w:eastAsia="Calibri" w:hAnsi="Times New Roman" w:cs="Times New Roman"/>
          <w:sz w:val="28"/>
          <w:szCs w:val="28"/>
        </w:rPr>
        <w:t xml:space="preserve">осуществлять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5B6DBF">
        <w:rPr>
          <w:rFonts w:ascii="Times New Roman" w:eastAsia="Calibri" w:hAnsi="Times New Roman" w:cs="Times New Roman"/>
          <w:sz w:val="28"/>
          <w:szCs w:val="28"/>
          <w:lang w:val="en-US"/>
        </w:rPr>
        <w:t>zakupki</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gov</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ru</w:t>
      </w:r>
      <w:proofErr w:type="spellEnd"/>
      <w:r w:rsidRPr="005B6DBF">
        <w:rPr>
          <w:rFonts w:ascii="Times New Roman" w:eastAsia="Calibri" w:hAnsi="Times New Roman" w:cs="Times New Roman"/>
          <w:sz w:val="28"/>
          <w:szCs w:val="28"/>
        </w:rPr>
        <w:t>, электронные торговые площадки, официальные сайты</w:t>
      </w:r>
      <w:proofErr w:type="gramEnd"/>
      <w:r w:rsidRPr="005B6DBF">
        <w:rPr>
          <w:rFonts w:ascii="Times New Roman" w:eastAsia="Calibri" w:hAnsi="Times New Roman" w:cs="Times New Roman"/>
          <w:sz w:val="28"/>
          <w:szCs w:val="28"/>
        </w:rPr>
        <w:t xml:space="preserve"> контрольных органов в сфере закупок, официальные сайты объектов аудита (контроля), данные государственной статистики).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Формирование программы мероприятия</w:t>
      </w:r>
      <w:r w:rsidRPr="005B6DBF">
        <w:rPr>
          <w:rFonts w:ascii="Times New Roman" w:eastAsia="Times New Roman" w:hAnsi="Times New Roman" w:cs="Times New Roman"/>
          <w:b/>
          <w:sz w:val="28"/>
          <w:szCs w:val="28"/>
          <w:lang w:eastAsia="ru-RU"/>
        </w:rPr>
        <w:t xml:space="preserve"> </w:t>
      </w:r>
      <w:r w:rsidRPr="005B6DBF">
        <w:rPr>
          <w:rFonts w:ascii="Times New Roman" w:eastAsia="Times New Roman" w:hAnsi="Times New Roman" w:cs="Times New Roman"/>
          <w:sz w:val="28"/>
          <w:szCs w:val="28"/>
          <w:lang w:eastAsia="ru-RU"/>
        </w:rPr>
        <w:t>осуществляется в соответствии со стандартами внешнего муниципального финансового контроля № 01«Общие правила проведения контрольного мероприятия», и № 02 «Проведение экспертно-аналитического мероприятия», утвержденными распоряжением Ревизионной комиссии Тогучинского района Новосибирской области № 28-р от 26.12.2012 г.</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 Основной этап аудита в сфере закупок</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На основном этапе аудита</w:t>
      </w:r>
      <w:r w:rsidRPr="005B6DBF">
        <w:rPr>
          <w:rFonts w:ascii="Times New Roman" w:eastAsia="Times New Roman" w:hAnsi="Times New Roman" w:cs="Times New Roman"/>
          <w:bCs/>
          <w:snapToGrid w:val="0"/>
          <w:sz w:val="28"/>
          <w:szCs w:val="28"/>
          <w:lang w:eastAsia="ru-RU"/>
        </w:rPr>
        <w:t xml:space="preserve"> в сфере закупок проводятся проверка, анализ и оценка информации </w:t>
      </w:r>
      <w:r w:rsidRPr="005B6DBF">
        <w:rPr>
          <w:rFonts w:ascii="Times New Roman" w:eastAsia="Calibri" w:hAnsi="Times New Roman" w:cs="Times New Roman"/>
          <w:sz w:val="28"/>
          <w:szCs w:val="28"/>
        </w:rPr>
        <w:t>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w:t>
      </w:r>
      <w:r w:rsidRPr="005B6DBF">
        <w:rPr>
          <w:rFonts w:ascii="Times New Roman" w:eastAsia="Times New Roman" w:hAnsi="Times New Roman" w:cs="Times New Roman"/>
          <w:bCs/>
          <w:snapToGrid w:val="0"/>
          <w:sz w:val="28"/>
          <w:szCs w:val="28"/>
          <w:lang w:eastAsia="ru-RU"/>
        </w:rPr>
        <w:t xml:space="preserve"> вопросами программы мероприятия</w:t>
      </w:r>
      <w:r w:rsidRPr="005B6DBF">
        <w:rPr>
          <w:rFonts w:ascii="Times New Roman" w:eastAsia="Times New Roman" w:hAnsi="Times New Roman" w:cs="Times New Roman"/>
          <w:snapToGrid w:val="0"/>
          <w:sz w:val="28"/>
          <w:szCs w:val="28"/>
          <w:lang w:eastAsia="ru-RU"/>
        </w:rPr>
        <w:t>.</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napToGrid w:val="0"/>
          <w:sz w:val="28"/>
          <w:szCs w:val="28"/>
          <w:lang w:eastAsia="ru-RU"/>
        </w:rPr>
        <w:t xml:space="preserve">Порядок оформления рабочей и промежуточной документации предусмотрен  </w:t>
      </w:r>
      <w:r w:rsidRPr="005B6DBF">
        <w:rPr>
          <w:rFonts w:ascii="Times New Roman" w:eastAsia="Times New Roman" w:hAnsi="Times New Roman" w:cs="Times New Roman"/>
          <w:sz w:val="28"/>
          <w:szCs w:val="28"/>
          <w:lang w:eastAsia="ru-RU"/>
        </w:rPr>
        <w:t>стандартами  внешнего муниципального финансового контроля № 01«Общие правила проведения контрольного мероприятия», и № 2 «Проведение экспертно-аналитического мероприятия», утвержденными распоряжением Р</w:t>
      </w:r>
      <w:r w:rsidR="00FF6C16">
        <w:rPr>
          <w:rFonts w:ascii="Times New Roman" w:eastAsia="Times New Roman" w:hAnsi="Times New Roman" w:cs="Times New Roman"/>
          <w:sz w:val="28"/>
          <w:szCs w:val="28"/>
          <w:lang w:eastAsia="ru-RU"/>
        </w:rPr>
        <w:t>евизионной комиссии Краснозерского</w:t>
      </w:r>
      <w:r w:rsidRPr="005B6DBF">
        <w:rPr>
          <w:rFonts w:ascii="Times New Roman" w:eastAsia="Times New Roman" w:hAnsi="Times New Roman" w:cs="Times New Roman"/>
          <w:sz w:val="28"/>
          <w:szCs w:val="28"/>
          <w:lang w:eastAsia="ru-RU"/>
        </w:rPr>
        <w:t xml:space="preserve"> р</w:t>
      </w:r>
      <w:r w:rsidR="00FF6C16">
        <w:rPr>
          <w:rFonts w:ascii="Times New Roman" w:eastAsia="Times New Roman" w:hAnsi="Times New Roman" w:cs="Times New Roman"/>
          <w:sz w:val="28"/>
          <w:szCs w:val="28"/>
          <w:lang w:eastAsia="ru-RU"/>
        </w:rPr>
        <w:t>айона Новосибирской области № 4-р от 23.12.2022</w:t>
      </w:r>
      <w:r w:rsidRPr="005B6DBF">
        <w:rPr>
          <w:rFonts w:ascii="Times New Roman" w:eastAsia="Times New Roman" w:hAnsi="Times New Roman" w:cs="Times New Roman"/>
          <w:sz w:val="28"/>
          <w:szCs w:val="28"/>
          <w:lang w:eastAsia="ru-RU"/>
        </w:rPr>
        <w:t xml:space="preserve"> г.</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В ходе проведения мероприятия подлежат рассмотрению следующие основные вопросы:</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наличие, порядок формирования и организация деятельности контрактной службы (назначения контрактного управляющего);</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наличие, порядок формирования, организация работы комиссии (комиссий) по осуществлению закупок;</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порядок выбора и функционал специализированной организации;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lastRenderedPageBreak/>
        <w:t>- порядок организации централизованных закупок и совместных конкурсов и аукционов;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организация и порядок проведения ведомственного контроля в сфере закупок в отношении подведомственных заказчиков;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проведение обязательного общественного обсуждения закупок в случаях предусмотренных действующим законодательством;</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порядок формирования, утверждения и ведения плана закупок и плана-графика, а также порядок его размещения в открытом доступе;</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обоснование закупки;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обоснованность и законность выбора конкурентного способа определения поставщика (подрядчика, исполнителя);</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обоснование начальной (максимальной) цены контракта, цены контракта, заключаемого с единственным поставщиком;</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проверка документации (извещения) о закупке на предмет соответствия требованиям действующего законодательства;</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проверка наличия в контракте обязательных условий;</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w:t>
      </w:r>
      <w:proofErr w:type="gramStart"/>
      <w:r w:rsidRPr="005B6DBF">
        <w:rPr>
          <w:rFonts w:ascii="Times New Roman" w:eastAsia="Times New Roman" w:hAnsi="Times New Roman" w:cs="Times New Roman"/>
          <w:sz w:val="28"/>
          <w:szCs w:val="28"/>
          <w:lang w:eastAsia="ru-RU"/>
        </w:rPr>
        <w:t>о-</w:t>
      </w:r>
      <w:proofErr w:type="gramEnd"/>
      <w:r w:rsidRPr="005B6DBF">
        <w:rPr>
          <w:rFonts w:ascii="Times New Roman" w:eastAsia="Times New Roman" w:hAnsi="Times New Roman" w:cs="Times New Roman"/>
          <w:sz w:val="28"/>
          <w:szCs w:val="28"/>
          <w:lang w:eastAsia="ru-RU"/>
        </w:rPr>
        <w:t xml:space="preserve"> исполнительной системы; организации инвалидов;</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наличие и соответствие законодательству обеспечения заявок;</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наличие и соответствие законодательству обеспечения исполнения контракта;</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 проверка  соблюдения требований законодательства </w:t>
      </w:r>
      <w:proofErr w:type="gramStart"/>
      <w:r w:rsidRPr="005B6DBF">
        <w:rPr>
          <w:rFonts w:ascii="Times New Roman" w:eastAsia="Times New Roman" w:hAnsi="Times New Roman" w:cs="Times New Roman"/>
          <w:sz w:val="28"/>
          <w:szCs w:val="28"/>
          <w:lang w:eastAsia="ru-RU"/>
        </w:rPr>
        <w:t>при</w:t>
      </w:r>
      <w:proofErr w:type="gramEnd"/>
      <w:r w:rsidRPr="005B6DBF">
        <w:rPr>
          <w:rFonts w:ascii="Times New Roman" w:eastAsia="Times New Roman" w:hAnsi="Times New Roman" w:cs="Times New Roman"/>
          <w:sz w:val="28"/>
          <w:szCs w:val="28"/>
          <w:lang w:eastAsia="ru-RU"/>
        </w:rPr>
        <w:t xml:space="preserve"> оценки заявок;</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проверка протоколов, составленных в ходе определения поставщика, включая их наличие, требования к содержанию и размещению;</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применение антидемпинговых мер при проведении конкурса и аукциона;</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соблюдение сроков и порядка заключения контрактов;</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оценка законности внесения изменений в контракт, его расторжение (при их наличии);</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проверка наличия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оценка своевременности действий заказчика по реализации условий контракта, включая своевременность расчетов по контракту;</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оценка соответствия поставленных товаров, выполненных работ, оказанных услуг требованиям, установленным в контрактах;</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оценка целевого характера использования поставленных товаров, результатов выполненных работ и оказанных услуг;</w:t>
      </w:r>
    </w:p>
    <w:p w:rsidR="005B6DBF" w:rsidRPr="005B6DBF" w:rsidRDefault="005B6DBF" w:rsidP="005B6DBF">
      <w:pPr>
        <w:spacing w:after="0" w:line="240" w:lineRule="auto"/>
        <w:ind w:firstLine="709"/>
        <w:contextualSpacing/>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применение обеспечительных мер и мер ответственности по контракту.</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В рамках проверки также анализируется информация о закупках заказчика за проверяемый и (или) отчетный период в разрезе закупок с учетом </w:t>
      </w:r>
      <w:r w:rsidRPr="005B6DBF">
        <w:rPr>
          <w:rFonts w:ascii="Times New Roman" w:eastAsia="Times New Roman" w:hAnsi="Times New Roman" w:cs="Times New Roman"/>
          <w:snapToGrid w:val="0"/>
          <w:sz w:val="28"/>
          <w:szCs w:val="28"/>
          <w:lang w:eastAsia="ru-RU"/>
        </w:rPr>
        <w:lastRenderedPageBreak/>
        <w:t>количественных и стоимостных показателей, а также с указанием поданных и отклоненных заявок участников.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Информация о закупках у единственного поставщика (подрядчика, исполнителя) должна анализироваться в разрезе закупок до 100 тыс. рублей и свыше 100 тыс. рублей. </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Обобщение данной информации возможно в табличной форме.</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4.2.1. Проверка, анализ и оценка целесообразности и обоснованности расходов на закупки</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На данном этапе осуществляется проверка обоснования закупки заказчиком на этапе планирования закупок товаров, работ, услуг</w:t>
      </w:r>
      <w:r w:rsidRPr="005B6DBF">
        <w:rPr>
          <w:rFonts w:ascii="Times New Roman" w:eastAsia="Times New Roman" w:hAnsi="Times New Roman" w:cs="Times New Roman"/>
          <w:sz w:val="28"/>
          <w:szCs w:val="28"/>
          <w:lang w:eastAsia="ru-RU"/>
        </w:rPr>
        <w:t xml:space="preserve"> </w:t>
      </w:r>
      <w:r w:rsidRPr="005B6DBF">
        <w:rPr>
          <w:rFonts w:ascii="Times New Roman" w:eastAsia="Times New Roman" w:hAnsi="Times New Roman" w:cs="Times New Roman"/>
          <w:snapToGrid w:val="0"/>
          <w:sz w:val="28"/>
          <w:szCs w:val="28"/>
          <w:lang w:eastAsia="ru-RU"/>
        </w:rPr>
        <w:t>при формировании плана закупок, плана-графика закупок, анализ и оценка</w:t>
      </w:r>
      <w:r w:rsidRPr="005B6DBF">
        <w:rPr>
          <w:rFonts w:ascii="Times New Roman" w:eastAsia="Calibri" w:hAnsi="Times New Roman" w:cs="Times New Roman"/>
          <w:sz w:val="28"/>
          <w:szCs w:val="28"/>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 xml:space="preserve">Под целесообразностью расходов на закупки понимается наличие обоснованных муниципальных нужд, необходимых для достижения целей и реализации мероприятий </w:t>
      </w:r>
      <w:r w:rsidRPr="005B6DBF">
        <w:rPr>
          <w:rFonts w:ascii="Times New Roman" w:eastAsia="Times New Roman" w:hAnsi="Times New Roman" w:cs="Times New Roman"/>
          <w:color w:val="000000"/>
          <w:sz w:val="28"/>
          <w:szCs w:val="28"/>
          <w:lang w:eastAsia="ru-RU"/>
        </w:rPr>
        <w:t>муниципальных программ, выполнения установленных функций и полномочий органов местного самоуправления.</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Под обоснованностью расходов на закупки понимается наличие обоснования, в том числе с использованием правил </w:t>
      </w:r>
      <w:proofErr w:type="gramStart"/>
      <w:r w:rsidRPr="005B6DBF">
        <w:rPr>
          <w:rFonts w:ascii="Times New Roman" w:eastAsia="Times New Roman" w:hAnsi="Times New Roman" w:cs="Times New Roman"/>
          <w:snapToGrid w:val="0"/>
          <w:sz w:val="28"/>
          <w:szCs w:val="28"/>
          <w:lang w:eastAsia="ru-RU"/>
        </w:rPr>
        <w:t>нормирования</w:t>
      </w:r>
      <w:proofErr w:type="gramEnd"/>
      <w:r w:rsidRPr="005B6DBF">
        <w:rPr>
          <w:rFonts w:ascii="Times New Roman" w:eastAsia="Times New Roman" w:hAnsi="Times New Roman" w:cs="Times New Roman"/>
          <w:snapToGrid w:val="0"/>
          <w:sz w:val="28"/>
          <w:szCs w:val="28"/>
          <w:lang w:eastAsia="ru-RU"/>
        </w:rPr>
        <w:t xml:space="preserve">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5B6DBF" w:rsidRPr="005B6DBF" w:rsidRDefault="005B6DBF" w:rsidP="005B6DBF">
      <w:pPr>
        <w:spacing w:after="0" w:line="240" w:lineRule="auto"/>
        <w:ind w:firstLine="709"/>
        <w:jc w:val="both"/>
        <w:rPr>
          <w:rFonts w:ascii="Times New Roman" w:eastAsia="Calibri" w:hAnsi="Times New Roman" w:cs="Times New Roman"/>
          <w:sz w:val="28"/>
          <w:szCs w:val="28"/>
        </w:rPr>
      </w:pPr>
      <w:proofErr w:type="gramStart"/>
      <w:r w:rsidRPr="005B6DBF">
        <w:rPr>
          <w:rFonts w:ascii="Times New Roman" w:eastAsia="Calibri" w:hAnsi="Times New Roman" w:cs="Times New Roman"/>
          <w:sz w:val="28"/>
          <w:szCs w:val="28"/>
        </w:rPr>
        <w:t>В рамках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закупок в течение года.</w:t>
      </w:r>
      <w:proofErr w:type="gramEnd"/>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4.2.2. Проверка, анализ и оценка своевременности расходов на закупки</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На данном этапе осуществляется проверка своевременности расходов на закупки заказчиком с учетом этапов планирования закупок товаров, работ, услуг,</w:t>
      </w:r>
      <w:r w:rsidRPr="005B6DBF">
        <w:rPr>
          <w:rFonts w:ascii="Times New Roman" w:eastAsia="Times New Roman" w:hAnsi="Times New Roman" w:cs="Times New Roman"/>
          <w:sz w:val="28"/>
          <w:szCs w:val="28"/>
          <w:lang w:eastAsia="ru-RU"/>
        </w:rPr>
        <w:t xml:space="preserve"> осуществления закупок,</w:t>
      </w:r>
      <w:r w:rsidRPr="005B6DBF">
        <w:rPr>
          <w:rFonts w:ascii="Times New Roman" w:eastAsia="Times New Roman" w:hAnsi="Times New Roman" w:cs="Times New Roman"/>
          <w:snapToGrid w:val="0"/>
          <w:sz w:val="28"/>
          <w:szCs w:val="28"/>
          <w:lang w:eastAsia="ru-RU"/>
        </w:rPr>
        <w:t xml:space="preserve">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Calibri" w:hAnsi="Times New Roman" w:cs="Times New Roman"/>
          <w:sz w:val="28"/>
          <w:szCs w:val="28"/>
        </w:rPr>
        <w:t xml:space="preserve">В рамках мероприятия целесообразно </w:t>
      </w:r>
      <w:r w:rsidRPr="005B6DBF">
        <w:rPr>
          <w:rFonts w:ascii="Times New Roman" w:eastAsia="Times New Roman" w:hAnsi="Times New Roman" w:cs="Times New Roman"/>
          <w:snapToGrid w:val="0"/>
          <w:sz w:val="28"/>
          <w:szCs w:val="28"/>
          <w:lang w:eastAsia="ru-RU"/>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w:t>
      </w:r>
      <w:r w:rsidRPr="005B6DBF">
        <w:rPr>
          <w:rFonts w:ascii="Times New Roman" w:eastAsia="Times New Roman" w:hAnsi="Times New Roman" w:cs="Times New Roman"/>
          <w:snapToGrid w:val="0"/>
          <w:sz w:val="28"/>
          <w:szCs w:val="28"/>
          <w:lang w:eastAsia="ru-RU"/>
        </w:rPr>
        <w:lastRenderedPageBreak/>
        <w:t>приемки товаров, работ и услуг, позволяющего поставщику, подрядчику, исполнителю устранить недостатки.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4.2.3. Проверка, анализ и оценка эффективности расходов на закупки</w:t>
      </w:r>
    </w:p>
    <w:p w:rsidR="005B6DBF" w:rsidRPr="005B6DBF" w:rsidRDefault="005B6DBF" w:rsidP="005B6DBF">
      <w:pPr>
        <w:spacing w:after="0" w:line="240" w:lineRule="auto"/>
        <w:ind w:firstLine="709"/>
        <w:jc w:val="both"/>
        <w:rPr>
          <w:rFonts w:ascii="Times New Roman" w:eastAsia="Calibri" w:hAnsi="Times New Roman" w:cs="Times New Roman"/>
          <w:sz w:val="28"/>
          <w:szCs w:val="28"/>
        </w:rPr>
      </w:pPr>
      <w:r w:rsidRPr="005B6DBF">
        <w:rPr>
          <w:rFonts w:ascii="Times New Roman" w:eastAsia="Calibri" w:hAnsi="Times New Roman" w:cs="Times New Roman"/>
          <w:sz w:val="28"/>
          <w:szCs w:val="28"/>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Под эффективностью расходов на закупки понимается эффективное </w:t>
      </w:r>
      <w:r w:rsidRPr="005B6DBF">
        <w:rPr>
          <w:rFonts w:ascii="Times New Roman" w:eastAsia="Times New Roman" w:hAnsi="Times New Roman" w:cs="Times New Roman"/>
          <w:sz w:val="28"/>
          <w:szCs w:val="28"/>
          <w:lang w:eastAsia="ru-RU"/>
        </w:rPr>
        <w:t xml:space="preserve">применение имеющихся ресурсов, </w:t>
      </w:r>
      <w:r w:rsidRPr="005B6DBF">
        <w:rPr>
          <w:rFonts w:ascii="Times New Roman" w:eastAsia="Times New Roman" w:hAnsi="Times New Roman" w:cs="Times New Roman"/>
          <w:snapToGrid w:val="0"/>
          <w:sz w:val="28"/>
          <w:szCs w:val="28"/>
          <w:lang w:eastAsia="ru-RU"/>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5B6DBF">
        <w:rPr>
          <w:rFonts w:ascii="Times New Roman" w:eastAsia="Times New Roman" w:hAnsi="Times New Roman" w:cs="Times New Roman"/>
          <w:sz w:val="28"/>
          <w:szCs w:val="28"/>
          <w:lang w:eastAsia="ru-RU"/>
        </w:rPr>
        <w:t>достижении запланированных целей осуществления закупок.</w:t>
      </w:r>
    </w:p>
    <w:p w:rsidR="005B6DBF" w:rsidRPr="005B6DBF" w:rsidRDefault="005B6DBF" w:rsidP="005B6DBF">
      <w:pPr>
        <w:spacing w:after="0" w:line="240" w:lineRule="auto"/>
        <w:ind w:firstLine="709"/>
        <w:jc w:val="both"/>
        <w:rPr>
          <w:rFonts w:ascii="Times New Roman" w:eastAsia="Times New Roman" w:hAnsi="Times New Roman" w:cs="Times New Roman"/>
          <w:b/>
          <w:snapToGrid w:val="0"/>
          <w:sz w:val="28"/>
          <w:szCs w:val="28"/>
          <w:lang w:eastAsia="ru-RU"/>
        </w:rPr>
      </w:pPr>
      <w:r w:rsidRPr="005B6DBF">
        <w:rPr>
          <w:rFonts w:ascii="Times New Roman" w:eastAsia="Times New Roman" w:hAnsi="Times New Roman" w:cs="Times New Roman"/>
          <w:snapToGrid w:val="0"/>
          <w:sz w:val="28"/>
          <w:szCs w:val="28"/>
          <w:lang w:eastAsia="ru-RU"/>
        </w:rPr>
        <w:t>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B6DBF">
        <w:rPr>
          <w:rFonts w:ascii="Times New Roman" w:eastAsia="Times New Roman" w:hAnsi="Times New Roman" w:cs="Times New Roman"/>
          <w:snapToGrid w:val="0"/>
          <w:sz w:val="28"/>
          <w:szCs w:val="28"/>
          <w:lang w:eastAsia="ru-RU"/>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Pr="005B6DBF">
        <w:rPr>
          <w:rFonts w:ascii="Times New Roman" w:eastAsia="Times New Roman" w:hAnsi="Times New Roman" w:cs="Times New Roman"/>
          <w:snapToGrid w:val="0"/>
          <w:sz w:val="28"/>
          <w:szCs w:val="28"/>
          <w:lang w:eastAsia="ru-RU"/>
        </w:rPr>
        <w:t xml:space="preserve"> годности и т. п.);</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экономия бюджетных сре</w:t>
      </w:r>
      <w:proofErr w:type="gramStart"/>
      <w:r w:rsidRPr="005B6DBF">
        <w:rPr>
          <w:rFonts w:ascii="Times New Roman" w:eastAsia="Times New Roman" w:hAnsi="Times New Roman" w:cs="Times New Roman"/>
          <w:snapToGrid w:val="0"/>
          <w:sz w:val="28"/>
          <w:szCs w:val="28"/>
          <w:lang w:eastAsia="ru-RU"/>
        </w:rPr>
        <w:t>дств в пр</w:t>
      </w:r>
      <w:proofErr w:type="gramEnd"/>
      <w:r w:rsidRPr="005B6DBF">
        <w:rPr>
          <w:rFonts w:ascii="Times New Roman" w:eastAsia="Times New Roman" w:hAnsi="Times New Roman" w:cs="Times New Roman"/>
          <w:snapToGrid w:val="0"/>
          <w:sz w:val="28"/>
          <w:szCs w:val="28"/>
          <w:lang w:eastAsia="ru-RU"/>
        </w:rPr>
        <w:t>оцессе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 xml:space="preserve">дополнительная экономия бюджетных средств, полученная по результатам осуществления закупок, определяется (рассчитывается) в качестве дополнительной выгоды, в том числе за счет закупок </w:t>
      </w:r>
      <w:r w:rsidRPr="005B6DBF">
        <w:rPr>
          <w:rFonts w:ascii="Times New Roman" w:eastAsia="Calibri" w:hAnsi="Times New Roman" w:cs="Times New Roman"/>
          <w:sz w:val="28"/>
          <w:szCs w:val="28"/>
        </w:rPr>
        <w:t>инновационной и высокотехнологичной продукции</w:t>
      </w:r>
      <w:r w:rsidRPr="005B6DBF">
        <w:rPr>
          <w:rFonts w:ascii="Times New Roman" w:eastAsia="Times New Roman" w:hAnsi="Times New Roman" w:cs="Times New Roman"/>
          <w:snapToGrid w:val="0"/>
          <w:sz w:val="28"/>
          <w:szCs w:val="28"/>
          <w:lang w:eastAsia="ru-RU"/>
        </w:rPr>
        <w:t xml:space="preserve">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экономия бюджетных сре</w:t>
      </w:r>
      <w:proofErr w:type="gramStart"/>
      <w:r w:rsidRPr="005B6DBF">
        <w:rPr>
          <w:rFonts w:ascii="Times New Roman" w:eastAsia="Times New Roman" w:hAnsi="Times New Roman" w:cs="Times New Roman"/>
          <w:snapToGrid w:val="0"/>
          <w:sz w:val="28"/>
          <w:szCs w:val="28"/>
          <w:lang w:eastAsia="ru-RU"/>
        </w:rPr>
        <w:t>дств пр</w:t>
      </w:r>
      <w:proofErr w:type="gramEnd"/>
      <w:r w:rsidRPr="005B6DBF">
        <w:rPr>
          <w:rFonts w:ascii="Times New Roman" w:eastAsia="Times New Roman" w:hAnsi="Times New Roman" w:cs="Times New Roman"/>
          <w:snapToGrid w:val="0"/>
          <w:sz w:val="28"/>
          <w:szCs w:val="28"/>
          <w:lang w:eastAsia="ru-RU"/>
        </w:rPr>
        <w:t xml:space="preserve">и исполнении контрактов – это </w:t>
      </w:r>
      <w:r w:rsidRPr="005B6DBF">
        <w:rPr>
          <w:rFonts w:ascii="Times New Roman" w:eastAsia="Calibri" w:hAnsi="Times New Roman" w:cs="Times New Roman"/>
          <w:sz w:val="28"/>
          <w:szCs w:val="28"/>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5B6DBF">
        <w:rPr>
          <w:rFonts w:ascii="Times New Roman" w:eastAsia="Times New Roman" w:hAnsi="Times New Roman" w:cs="Times New Roman"/>
          <w:snapToGrid w:val="0"/>
          <w:sz w:val="28"/>
          <w:szCs w:val="28"/>
          <w:lang w:eastAsia="ru-RU"/>
        </w:rPr>
        <w:t>.</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Расчет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lastRenderedPageBreak/>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5B6DBF" w:rsidRPr="005B6DBF" w:rsidRDefault="005B6DBF" w:rsidP="005B6DBF">
      <w:pPr>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При анализе конкуренции при осуществлении закупок за отчетный период рекомендуется применять следующие показатели:</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B6DBF">
        <w:rPr>
          <w:rFonts w:ascii="Times New Roman" w:eastAsia="Times New Roman" w:hAnsi="Times New Roman" w:cs="Times New Roman"/>
          <w:snapToGrid w:val="0"/>
          <w:sz w:val="28"/>
          <w:szCs w:val="28"/>
          <w:lang w:eastAsia="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После оценки данных </w:t>
      </w:r>
      <w:proofErr w:type="gramStart"/>
      <w:r w:rsidRPr="005B6DBF">
        <w:rPr>
          <w:rFonts w:ascii="Times New Roman" w:eastAsia="Times New Roman" w:hAnsi="Times New Roman" w:cs="Times New Roman"/>
          <w:sz w:val="28"/>
          <w:szCs w:val="28"/>
          <w:lang w:eastAsia="ru-RU"/>
        </w:rPr>
        <w:t>показателей</w:t>
      </w:r>
      <w:proofErr w:type="gramEnd"/>
      <w:r w:rsidRPr="005B6DBF">
        <w:rPr>
          <w:rFonts w:ascii="Times New Roman" w:eastAsia="Times New Roman" w:hAnsi="Times New Roman" w:cs="Times New Roman"/>
          <w:sz w:val="28"/>
          <w:szCs w:val="28"/>
          <w:lang w:eastAsia="ru-RU"/>
        </w:rPr>
        <w:t xml:space="preserve"> возможно их сравнение со средними по Российской Федерации и (или) региону (информация Росстата на официальном сайте </w:t>
      </w:r>
      <w:proofErr w:type="spellStart"/>
      <w:r w:rsidRPr="005B6DBF">
        <w:rPr>
          <w:rFonts w:ascii="Times New Roman" w:eastAsia="Times New Roman" w:hAnsi="Times New Roman" w:cs="Times New Roman"/>
          <w:sz w:val="28"/>
          <w:szCs w:val="28"/>
          <w:lang w:val="en-US" w:eastAsia="ru-RU"/>
        </w:rPr>
        <w:t>zakupki</w:t>
      </w:r>
      <w:proofErr w:type="spellEnd"/>
      <w:r w:rsidRPr="005B6DBF">
        <w:rPr>
          <w:rFonts w:ascii="Times New Roman" w:eastAsia="Times New Roman" w:hAnsi="Times New Roman" w:cs="Times New Roman"/>
          <w:sz w:val="28"/>
          <w:szCs w:val="28"/>
          <w:lang w:eastAsia="ru-RU"/>
        </w:rPr>
        <w:t>.</w:t>
      </w:r>
      <w:proofErr w:type="spellStart"/>
      <w:r w:rsidRPr="005B6DBF">
        <w:rPr>
          <w:rFonts w:ascii="Times New Roman" w:eastAsia="Times New Roman" w:hAnsi="Times New Roman" w:cs="Times New Roman"/>
          <w:sz w:val="28"/>
          <w:szCs w:val="28"/>
          <w:lang w:val="en-US" w:eastAsia="ru-RU"/>
        </w:rPr>
        <w:t>gov</w:t>
      </w:r>
      <w:proofErr w:type="spellEnd"/>
      <w:r w:rsidRPr="005B6DBF">
        <w:rPr>
          <w:rFonts w:ascii="Times New Roman" w:eastAsia="Times New Roman" w:hAnsi="Times New Roman" w:cs="Times New Roman"/>
          <w:sz w:val="28"/>
          <w:szCs w:val="28"/>
          <w:lang w:eastAsia="ru-RU"/>
        </w:rPr>
        <w:t>.</w:t>
      </w:r>
      <w:proofErr w:type="spellStart"/>
      <w:r w:rsidRPr="005B6DBF">
        <w:rPr>
          <w:rFonts w:ascii="Times New Roman" w:eastAsia="Times New Roman" w:hAnsi="Times New Roman" w:cs="Times New Roman"/>
          <w:sz w:val="28"/>
          <w:szCs w:val="28"/>
          <w:lang w:val="en-US" w:eastAsia="ru-RU"/>
        </w:rPr>
        <w:t>ru</w:t>
      </w:r>
      <w:proofErr w:type="spellEnd"/>
      <w:r w:rsidRPr="005B6DBF">
        <w:rPr>
          <w:rFonts w:ascii="Times New Roman" w:eastAsia="Times New Roman" w:hAnsi="Times New Roman" w:cs="Times New Roman"/>
          <w:sz w:val="28"/>
          <w:szCs w:val="28"/>
          <w:lang w:eastAsia="ru-RU"/>
        </w:rPr>
        <w:t xml:space="preserve">). </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4.2.4. Проверка, анализ и оценка результативности расходов на закупки</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Calibri" w:hAnsi="Times New Roman" w:cs="Times New Roman"/>
          <w:sz w:val="28"/>
          <w:szCs w:val="28"/>
        </w:rPr>
        <w:t>На данном этапе осуществляются проверка и анализ результативности расходов на закупки в рамках исполнения контрактов.</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 xml:space="preserve">Под результативностью расходов на закупки понимается </w:t>
      </w:r>
      <w:r w:rsidRPr="005B6DBF">
        <w:rPr>
          <w:rFonts w:ascii="Times New Roman" w:eastAsia="Times New Roman" w:hAnsi="Times New Roman" w:cs="Times New Roman"/>
          <w:sz w:val="28"/>
          <w:szCs w:val="28"/>
          <w:lang w:eastAsia="ru-RU"/>
        </w:rPr>
        <w:t>степень</w:t>
      </w:r>
      <w:r w:rsidRPr="005B6DBF">
        <w:rPr>
          <w:rFonts w:ascii="Times New Roman" w:eastAsia="Calibri" w:hAnsi="Times New Roman" w:cs="Times New Roman"/>
          <w:sz w:val="28"/>
          <w:szCs w:val="28"/>
        </w:rPr>
        <w:t xml:space="preserve"> достижения заданных результатов обеспечения муниципальных нужд (</w:t>
      </w:r>
      <w:r w:rsidRPr="005B6DBF">
        <w:rPr>
          <w:rFonts w:ascii="Times New Roman" w:eastAsia="Times New Roman" w:hAnsi="Times New Roman" w:cs="Times New Roman"/>
          <w:snapToGrid w:val="0"/>
          <w:sz w:val="28"/>
          <w:szCs w:val="28"/>
          <w:lang w:eastAsia="ru-RU"/>
        </w:rPr>
        <w:t>наличие товаров, работ и услуг в запланированном количестве (объеме) и качестве)</w:t>
      </w:r>
      <w:r w:rsidRPr="005B6DBF">
        <w:rPr>
          <w:rFonts w:ascii="Times New Roman" w:eastAsia="Calibri" w:hAnsi="Times New Roman" w:cs="Times New Roman"/>
          <w:sz w:val="28"/>
          <w:szCs w:val="28"/>
        </w:rPr>
        <w:t xml:space="preserve"> и целей осуществления закупок.</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bCs/>
          <w:sz w:val="28"/>
          <w:szCs w:val="28"/>
          <w:lang w:eastAsia="ru-RU"/>
        </w:rPr>
        <w:t>Оценка результативности</w:t>
      </w:r>
      <w:r w:rsidRPr="005B6DBF">
        <w:rPr>
          <w:rFonts w:ascii="Times New Roman" w:eastAsia="Times New Roman" w:hAnsi="Times New Roman" w:cs="Times New Roman"/>
          <w:sz w:val="28"/>
          <w:szCs w:val="28"/>
          <w:lang w:eastAsia="ru-RU"/>
        </w:rPr>
        <w:t xml:space="preserve"> расходов на закупки включает в себя как определение экономической результативности, так и достигнутого социально-экономического эффекта.</w:t>
      </w:r>
    </w:p>
    <w:p w:rsidR="005B6DBF" w:rsidRPr="005B6DBF" w:rsidRDefault="005B6DBF" w:rsidP="005B6DBF">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Экономическая</w:t>
      </w:r>
      <w:r w:rsidRPr="005B6DBF">
        <w:rPr>
          <w:rFonts w:ascii="Times New Roman" w:eastAsia="Times New Roman" w:hAnsi="Times New Roman" w:cs="Times New Roman"/>
          <w:bCs/>
          <w:sz w:val="28"/>
          <w:szCs w:val="28"/>
          <w:lang w:eastAsia="ru-RU"/>
        </w:rPr>
        <w:t xml:space="preserve"> результативность</w:t>
      </w:r>
      <w:r w:rsidRPr="005B6DBF">
        <w:rPr>
          <w:rFonts w:ascii="Times New Roman" w:eastAsia="Times New Roman" w:hAnsi="Times New Roman" w:cs="Times New Roman"/>
          <w:sz w:val="28"/>
          <w:szCs w:val="28"/>
          <w:lang w:eastAsia="ru-RU"/>
        </w:rPr>
        <w:t xml:space="preserve"> определяется путем сравнения достигнутых и запланированных </w:t>
      </w:r>
      <w:r w:rsidRPr="005B6DBF">
        <w:rPr>
          <w:rFonts w:ascii="Times New Roman" w:eastAsia="Times New Roman" w:hAnsi="Times New Roman" w:cs="Times New Roman"/>
          <w:bCs/>
          <w:sz w:val="28"/>
          <w:szCs w:val="28"/>
          <w:lang w:eastAsia="ru-RU"/>
        </w:rPr>
        <w:t>экономических результатов</w:t>
      </w:r>
      <w:r w:rsidRPr="005B6DBF">
        <w:rPr>
          <w:rFonts w:ascii="Times New Roman" w:eastAsia="Times New Roman" w:hAnsi="Times New Roman" w:cs="Times New Roman"/>
          <w:sz w:val="28"/>
          <w:szCs w:val="28"/>
          <w:lang w:eastAsia="ru-RU"/>
        </w:rPr>
        <w:t xml:space="preserve"> использования бюджетных средств, которые выступают в виде конкретных товаров, работ, услуг.</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4.2.5. Проверка законности расходов на закупки</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z w:val="28"/>
          <w:szCs w:val="28"/>
          <w:lang w:eastAsia="ru-RU"/>
        </w:rPr>
        <w:t xml:space="preserve">На данном этапе </w:t>
      </w:r>
      <w:r w:rsidRPr="005B6DBF">
        <w:rPr>
          <w:rFonts w:ascii="Times New Roman" w:eastAsia="Calibri" w:hAnsi="Times New Roman" w:cs="Times New Roman"/>
          <w:sz w:val="28"/>
          <w:szCs w:val="28"/>
        </w:rPr>
        <w:t xml:space="preserve">осуществляются проверка и анализ </w:t>
      </w:r>
      <w:r w:rsidRPr="005B6DBF">
        <w:rPr>
          <w:rFonts w:ascii="Times New Roman" w:eastAsia="Times New Roman" w:hAnsi="Times New Roman" w:cs="Times New Roman"/>
          <w:sz w:val="28"/>
          <w:szCs w:val="28"/>
          <w:lang w:eastAsia="ru-RU"/>
        </w:rPr>
        <w:t xml:space="preserve">соблюдения объектом аудита (контроля) </w:t>
      </w:r>
      <w:r w:rsidRPr="005B6DBF">
        <w:rPr>
          <w:rFonts w:ascii="Times New Roman" w:eastAsia="Calibri" w:hAnsi="Times New Roman" w:cs="Times New Roman"/>
          <w:sz w:val="28"/>
          <w:szCs w:val="28"/>
        </w:rPr>
        <w:t xml:space="preserve">законодательства Российской Федерации и иных </w:t>
      </w:r>
      <w:r w:rsidRPr="005B6DBF">
        <w:rPr>
          <w:rFonts w:ascii="Times New Roman" w:eastAsia="Calibri" w:hAnsi="Times New Roman" w:cs="Times New Roman"/>
          <w:sz w:val="28"/>
          <w:szCs w:val="28"/>
        </w:rPr>
        <w:lastRenderedPageBreak/>
        <w:t>нормативных правовых актов о контрактной системе в сфере закупок на этапах планирования и осуществления закупок.</w:t>
      </w:r>
    </w:p>
    <w:p w:rsidR="005B6DBF" w:rsidRPr="005B6DBF" w:rsidRDefault="005B6DBF" w:rsidP="005B6D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DBF">
        <w:rPr>
          <w:rFonts w:ascii="Times New Roman" w:eastAsia="Times New Roman" w:hAnsi="Times New Roman" w:cs="Times New Roman"/>
          <w:snapToGrid w:val="0"/>
          <w:sz w:val="28"/>
          <w:szCs w:val="28"/>
          <w:lang w:eastAsia="ru-RU"/>
        </w:rPr>
        <w:t>Под законностью расходов на закупки</w:t>
      </w:r>
      <w:r w:rsidRPr="005B6DBF">
        <w:rPr>
          <w:rFonts w:ascii="Times New Roman" w:eastAsia="Times New Roman" w:hAnsi="Times New Roman" w:cs="Times New Roman"/>
          <w:b/>
          <w:i/>
          <w:snapToGrid w:val="0"/>
          <w:sz w:val="28"/>
          <w:szCs w:val="28"/>
          <w:lang w:eastAsia="ru-RU"/>
        </w:rPr>
        <w:t xml:space="preserve"> </w:t>
      </w:r>
      <w:r w:rsidRPr="005B6DBF">
        <w:rPr>
          <w:rFonts w:ascii="Times New Roman" w:eastAsia="Times New Roman" w:hAnsi="Times New Roman" w:cs="Times New Roman"/>
          <w:snapToGrid w:val="0"/>
          <w:sz w:val="28"/>
          <w:szCs w:val="28"/>
          <w:lang w:eastAsia="ru-RU"/>
        </w:rPr>
        <w:t>понимается</w:t>
      </w:r>
      <w:r w:rsidRPr="005B6DBF">
        <w:rPr>
          <w:rFonts w:ascii="Times New Roman" w:eastAsia="Times New Roman" w:hAnsi="Times New Roman" w:cs="Times New Roman"/>
          <w:sz w:val="28"/>
          <w:szCs w:val="28"/>
          <w:lang w:eastAsia="ru-RU"/>
        </w:rPr>
        <w:t xml:space="preserve"> соблюдение участниками </w:t>
      </w:r>
      <w:r w:rsidRPr="005B6DBF">
        <w:rPr>
          <w:rFonts w:ascii="Times New Roman" w:eastAsia="Calibri" w:hAnsi="Times New Roman" w:cs="Times New Roman"/>
          <w:sz w:val="28"/>
          <w:szCs w:val="28"/>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proofErr w:type="gramStart"/>
      <w:r w:rsidRPr="005B6DBF">
        <w:rPr>
          <w:rFonts w:ascii="Times New Roman" w:eastAsia="Times New Roman" w:hAnsi="Times New Roman" w:cs="Times New Roman"/>
          <w:sz w:val="28"/>
          <w:szCs w:val="28"/>
          <w:lang w:eastAsia="ru-RU"/>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roofErr w:type="gramEnd"/>
    </w:p>
    <w:p w:rsidR="005B6DBF" w:rsidRPr="005B6DBF" w:rsidRDefault="005B6DBF" w:rsidP="005B6DBF">
      <w:pPr>
        <w:spacing w:after="0" w:line="240" w:lineRule="auto"/>
        <w:ind w:firstLine="709"/>
        <w:jc w:val="both"/>
        <w:rPr>
          <w:rFonts w:ascii="Times New Roman" w:eastAsia="Calibri" w:hAnsi="Times New Roman" w:cs="Times New Roman"/>
          <w:sz w:val="28"/>
          <w:szCs w:val="28"/>
        </w:rPr>
      </w:pPr>
      <w:r w:rsidRPr="005B6DBF">
        <w:rPr>
          <w:rFonts w:ascii="Times New Roman" w:eastAsia="Calibri" w:hAnsi="Times New Roman" w:cs="Times New Roman"/>
          <w:sz w:val="28"/>
          <w:szCs w:val="28"/>
        </w:rPr>
        <w:t>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в контрольные органы в сфере закупок для принятия мер реагирования (после утверждения отчета о результатах контрольного мероприятия).</w:t>
      </w:r>
    </w:p>
    <w:p w:rsidR="005B6DBF" w:rsidRPr="005B6DBF" w:rsidRDefault="005B6DBF" w:rsidP="005B6DBF">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При подозрении в незаконных действиях (бездействиях) со стороны участников контрактной системы в сфере закупок, имеющих признаки состава преступления,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4.3. Заключительный этап аудита в сфере закупок</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Результаты аудита закупок оформляются в соответствии со стандартами внешнего муниципального финансового контроля № 01«Общие правила проведения контрольного мероприятия», и № 2 «Проведение экспертно-аналитического мероприятия», утвержденными распоряжением Ревизионной комиссии Тогучинского района Новосибирской области № 28-р от 26.12.2012 г.</w:t>
      </w:r>
    </w:p>
    <w:p w:rsidR="005B6DBF" w:rsidRPr="005B6DBF" w:rsidRDefault="005B6DBF" w:rsidP="005B6D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 xml:space="preserve">В случае выявления </w:t>
      </w:r>
      <w:r w:rsidRPr="005B6DBF">
        <w:rPr>
          <w:rFonts w:ascii="Times New Roman" w:eastAsia="Calibri" w:hAnsi="Times New Roman" w:cs="Times New Roman"/>
          <w:sz w:val="28"/>
          <w:szCs w:val="28"/>
        </w:rPr>
        <w:t>отклонений, нарушений и недостатков</w:t>
      </w:r>
      <w:r w:rsidRPr="005B6DBF">
        <w:rPr>
          <w:rFonts w:ascii="Times New Roman" w:eastAsia="Times New Roman" w:hAnsi="Times New Roman" w:cs="Times New Roman"/>
          <w:sz w:val="28"/>
          <w:szCs w:val="28"/>
          <w:lang w:eastAsia="ru-RU"/>
        </w:rPr>
        <w:t xml:space="preserve"> необходимо подготовить соответствующие </w:t>
      </w:r>
      <w:r w:rsidRPr="005B6DBF">
        <w:rPr>
          <w:rFonts w:ascii="Times New Roman" w:eastAsia="Calibri" w:hAnsi="Times New Roman" w:cs="Times New Roman"/>
          <w:sz w:val="28"/>
          <w:szCs w:val="28"/>
        </w:rPr>
        <w:t>предложения (рекомендации), направленные на их устранение и на совершенствование</w:t>
      </w:r>
      <w:r w:rsidRPr="005B6DBF">
        <w:rPr>
          <w:rFonts w:ascii="Times New Roman" w:eastAsia="Times New Roman" w:hAnsi="Times New Roman" w:cs="Times New Roman"/>
          <w:sz w:val="28"/>
          <w:szCs w:val="28"/>
          <w:lang w:eastAsia="ru-RU"/>
        </w:rPr>
        <w:t xml:space="preserve"> деятельности объекта аудита (контроля) в сфере закупок. Указанные предложения (рекомендации) направляются в адрес объекта аудита в форме представления, предписания.</w:t>
      </w:r>
    </w:p>
    <w:p w:rsidR="005B6DBF" w:rsidRPr="005B6DBF" w:rsidRDefault="005B6DBF" w:rsidP="005B6DBF">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5B6DBF" w:rsidRPr="005B6DBF" w:rsidRDefault="005B6DBF" w:rsidP="005B6DBF">
      <w:pPr>
        <w:spacing w:after="0" w:line="240" w:lineRule="auto"/>
        <w:ind w:firstLine="709"/>
        <w:jc w:val="center"/>
        <w:outlineLvl w:val="0"/>
        <w:rPr>
          <w:rFonts w:ascii="Times New Roman" w:eastAsia="Times New Roman" w:hAnsi="Times New Roman" w:cs="Times New Roman"/>
          <w:b/>
          <w:sz w:val="28"/>
          <w:szCs w:val="28"/>
          <w:lang w:eastAsia="ru-RU"/>
        </w:rPr>
      </w:pPr>
      <w:bookmarkStart w:id="10" w:name="_Toc418848131"/>
      <w:bookmarkStart w:id="11" w:name="_Toc418848148"/>
      <w:r w:rsidRPr="005B6DBF">
        <w:rPr>
          <w:rFonts w:ascii="Times New Roman" w:eastAsia="Times New Roman" w:hAnsi="Times New Roman" w:cs="Times New Roman"/>
          <w:b/>
          <w:sz w:val="28"/>
          <w:szCs w:val="28"/>
          <w:lang w:eastAsia="ru-RU"/>
        </w:rPr>
        <w:t>5. Формирование и размещение обобщенной информации о результатах аудита</w:t>
      </w:r>
      <w:bookmarkStart w:id="12" w:name="_Toc418848149"/>
      <w:bookmarkEnd w:id="10"/>
      <w:bookmarkEnd w:id="11"/>
      <w:r w:rsidRPr="005B6DBF">
        <w:rPr>
          <w:rFonts w:ascii="Times New Roman" w:eastAsia="Times New Roman" w:hAnsi="Times New Roman" w:cs="Times New Roman"/>
          <w:b/>
          <w:sz w:val="28"/>
          <w:szCs w:val="28"/>
          <w:lang w:eastAsia="ru-RU"/>
        </w:rPr>
        <w:t xml:space="preserve"> в сфере закупок в единой информационной системе</w:t>
      </w:r>
      <w:bookmarkEnd w:id="12"/>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proofErr w:type="gramStart"/>
      <w:r w:rsidRPr="005B6DBF">
        <w:rPr>
          <w:rFonts w:ascii="Times New Roman" w:eastAsia="Times New Roman" w:hAnsi="Times New Roman" w:cs="Times New Roman"/>
          <w:sz w:val="28"/>
          <w:szCs w:val="28"/>
          <w:lang w:eastAsia="ru-RU"/>
        </w:rPr>
        <w:t>РК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roofErr w:type="gramEnd"/>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lastRenderedPageBreak/>
        <w:t>Обобщенная информация о результатах аудита в сфере закупок (далее – обобщенная информация) ежегодно формируется и размещается в единой информационной системе в сфере закупок (</w:t>
      </w:r>
      <w:r w:rsidRPr="005B6DBF">
        <w:rPr>
          <w:rFonts w:ascii="Times New Roman" w:eastAsia="Times New Roman" w:hAnsi="Times New Roman" w:cs="Times New Roman"/>
          <w:snapToGrid w:val="0"/>
          <w:sz w:val="28"/>
          <w:szCs w:val="28"/>
          <w:lang w:eastAsia="ru-RU"/>
        </w:rPr>
        <w:t xml:space="preserve">до момента ввода единой информационной системы в сфере закупок - на </w:t>
      </w:r>
      <w:r w:rsidRPr="005B6DBF">
        <w:rPr>
          <w:rFonts w:ascii="Times New Roman" w:eastAsia="Calibri" w:hAnsi="Times New Roman" w:cs="Times New Roman"/>
          <w:sz w:val="28"/>
          <w:szCs w:val="28"/>
        </w:rPr>
        <w:t xml:space="preserve">официальном сайте </w:t>
      </w:r>
      <w:proofErr w:type="spellStart"/>
      <w:r w:rsidRPr="005B6DBF">
        <w:rPr>
          <w:rFonts w:ascii="Times New Roman" w:eastAsia="Calibri" w:hAnsi="Times New Roman" w:cs="Times New Roman"/>
          <w:sz w:val="28"/>
          <w:szCs w:val="28"/>
          <w:lang w:val="en-US"/>
        </w:rPr>
        <w:t>zakupki</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gov</w:t>
      </w:r>
      <w:proofErr w:type="spellEnd"/>
      <w:r w:rsidRPr="005B6DBF">
        <w:rPr>
          <w:rFonts w:ascii="Times New Roman" w:eastAsia="Calibri" w:hAnsi="Times New Roman" w:cs="Times New Roman"/>
          <w:sz w:val="28"/>
          <w:szCs w:val="28"/>
        </w:rPr>
        <w:t>.</w:t>
      </w:r>
      <w:proofErr w:type="spellStart"/>
      <w:r w:rsidRPr="005B6DBF">
        <w:rPr>
          <w:rFonts w:ascii="Times New Roman" w:eastAsia="Calibri" w:hAnsi="Times New Roman" w:cs="Times New Roman"/>
          <w:sz w:val="28"/>
          <w:szCs w:val="28"/>
          <w:lang w:val="en-US"/>
        </w:rPr>
        <w:t>ru</w:t>
      </w:r>
      <w:proofErr w:type="spellEnd"/>
      <w:r w:rsidRPr="005B6DBF">
        <w:rPr>
          <w:rFonts w:ascii="Times New Roman" w:eastAsia="Calibri" w:hAnsi="Times New Roman" w:cs="Times New Roman"/>
          <w:sz w:val="28"/>
          <w:szCs w:val="28"/>
        </w:rPr>
        <w:t>)</w:t>
      </w:r>
      <w:r w:rsidRPr="005B6DBF">
        <w:rPr>
          <w:rFonts w:ascii="Times New Roman" w:eastAsia="Times New Roman" w:hAnsi="Times New Roman" w:cs="Times New Roman"/>
          <w:sz w:val="28"/>
          <w:szCs w:val="28"/>
          <w:lang w:eastAsia="ru-RU"/>
        </w:rPr>
        <w:t xml:space="preserve"> </w:t>
      </w:r>
    </w:p>
    <w:p w:rsidR="005B6DBF" w:rsidRPr="005B6DBF" w:rsidRDefault="005B6DBF" w:rsidP="005B6DBF">
      <w:pPr>
        <w:spacing w:after="0" w:line="240" w:lineRule="auto"/>
        <w:ind w:firstLine="709"/>
        <w:jc w:val="both"/>
        <w:rPr>
          <w:rFonts w:ascii="Times New Roman" w:eastAsia="Times New Roman" w:hAnsi="Times New Roman" w:cs="Times New Roman"/>
          <w:sz w:val="28"/>
          <w:szCs w:val="28"/>
          <w:lang w:eastAsia="ru-RU"/>
        </w:rPr>
      </w:pPr>
      <w:r w:rsidRPr="005B6DBF">
        <w:rPr>
          <w:rFonts w:ascii="Times New Roman" w:eastAsia="Times New Roman" w:hAnsi="Times New Roman" w:cs="Times New Roman"/>
          <w:sz w:val="28"/>
          <w:szCs w:val="28"/>
          <w:lang w:eastAsia="ru-RU"/>
        </w:rPr>
        <w:t>Подготовка обобщенной информации осуществляется по установленной в</w:t>
      </w:r>
      <w:r w:rsidRPr="005B6DBF">
        <w:rPr>
          <w:rFonts w:ascii="Times New Roman" w:eastAsia="Times New Roman" w:hAnsi="Times New Roman" w:cs="Times New Roman"/>
          <w:b/>
          <w:sz w:val="28"/>
          <w:szCs w:val="28"/>
          <w:lang w:eastAsia="ru-RU"/>
        </w:rPr>
        <w:t xml:space="preserve"> </w:t>
      </w:r>
      <w:r w:rsidRPr="005B6DBF">
        <w:rPr>
          <w:rFonts w:ascii="Times New Roman" w:eastAsia="Times New Roman" w:hAnsi="Times New Roman" w:cs="Times New Roman"/>
          <w:sz w:val="28"/>
          <w:szCs w:val="28"/>
          <w:lang w:eastAsia="ru-RU"/>
        </w:rPr>
        <w:t>приложении</w:t>
      </w:r>
      <w:r w:rsidRPr="005B6DBF">
        <w:rPr>
          <w:rFonts w:ascii="Times New Roman" w:eastAsia="Times New Roman" w:hAnsi="Times New Roman" w:cs="Times New Roman"/>
          <w:b/>
          <w:sz w:val="28"/>
          <w:szCs w:val="28"/>
          <w:lang w:eastAsia="ru-RU"/>
        </w:rPr>
        <w:t xml:space="preserve"> </w:t>
      </w:r>
      <w:r w:rsidRPr="005B6DBF">
        <w:rPr>
          <w:rFonts w:ascii="Times New Roman" w:eastAsia="Times New Roman" w:hAnsi="Times New Roman" w:cs="Times New Roman"/>
          <w:sz w:val="28"/>
          <w:szCs w:val="28"/>
          <w:lang w:eastAsia="ru-RU"/>
        </w:rPr>
        <w:t>форме.</w:t>
      </w:r>
    </w:p>
    <w:p w:rsidR="005B6DBF" w:rsidRPr="005B6DBF" w:rsidRDefault="005B6DBF" w:rsidP="005B6DBF">
      <w:pPr>
        <w:spacing w:after="0" w:line="240" w:lineRule="auto"/>
        <w:rPr>
          <w:rFonts w:ascii="Times New Roman" w:eastAsia="Times New Roman" w:hAnsi="Times New Roman" w:cs="Times New Roman"/>
          <w:sz w:val="24"/>
          <w:szCs w:val="24"/>
          <w:lang w:eastAsia="ru-RU"/>
        </w:rPr>
      </w:pPr>
    </w:p>
    <w:p w:rsidR="005B6DBF" w:rsidRPr="005B6DBF" w:rsidRDefault="005B6DBF" w:rsidP="005B6DBF">
      <w:pPr>
        <w:autoSpaceDE w:val="0"/>
        <w:autoSpaceDN w:val="0"/>
        <w:adjustRightInd w:val="0"/>
        <w:spacing w:after="0" w:line="240" w:lineRule="auto"/>
        <w:rPr>
          <w:rFonts w:ascii="Times New Roman" w:eastAsia="Calibri" w:hAnsi="Times New Roman" w:cs="Times New Roman"/>
          <w:sz w:val="24"/>
          <w:szCs w:val="24"/>
        </w:rPr>
        <w:sectPr w:rsidR="005B6DBF" w:rsidRPr="005B6DBF" w:rsidSect="00952753">
          <w:pgSz w:w="11906" w:h="16838" w:code="9"/>
          <w:pgMar w:top="1134" w:right="851" w:bottom="851" w:left="1418" w:header="340" w:footer="340" w:gutter="0"/>
          <w:cols w:space="708"/>
          <w:titlePg/>
          <w:docGrid w:linePitch="360"/>
        </w:sectPr>
      </w:pPr>
    </w:p>
    <w:p w:rsidR="005B6DBF" w:rsidRPr="005B6DBF" w:rsidRDefault="005B6DBF" w:rsidP="005B6DBF">
      <w:pPr>
        <w:autoSpaceDE w:val="0"/>
        <w:autoSpaceDN w:val="0"/>
        <w:adjustRightInd w:val="0"/>
        <w:spacing w:after="0" w:line="240" w:lineRule="auto"/>
        <w:jc w:val="right"/>
        <w:rPr>
          <w:rFonts w:ascii="Times New Roman" w:eastAsia="Calibri" w:hAnsi="Times New Roman" w:cs="Times New Roman"/>
          <w:sz w:val="24"/>
          <w:szCs w:val="24"/>
        </w:rPr>
      </w:pPr>
      <w:r w:rsidRPr="005B6DBF">
        <w:rPr>
          <w:rFonts w:ascii="Times New Roman" w:eastAsia="Times New Roman" w:hAnsi="Times New Roman" w:cs="Times New Roman"/>
          <w:sz w:val="24"/>
          <w:szCs w:val="24"/>
          <w:lang w:eastAsia="ru-RU"/>
        </w:rPr>
        <w:lastRenderedPageBreak/>
        <w:t>Приложение</w:t>
      </w:r>
    </w:p>
    <w:p w:rsidR="005B6DBF" w:rsidRPr="005B6DBF" w:rsidRDefault="005B6DBF" w:rsidP="005B6DBF">
      <w:pPr>
        <w:spacing w:after="0" w:line="240" w:lineRule="auto"/>
        <w:rPr>
          <w:rFonts w:ascii="Times New Roman" w:eastAsia="Times New Roman" w:hAnsi="Times New Roman" w:cs="Times New Roman"/>
          <w:b/>
          <w:sz w:val="24"/>
          <w:szCs w:val="24"/>
          <w:lang w:eastAsia="ru-RU"/>
        </w:rPr>
      </w:pPr>
    </w:p>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Примерная структура</w:t>
      </w:r>
    </w:p>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 xml:space="preserve">представления данных о результатах аудита в сфере закупок </w:t>
      </w:r>
    </w:p>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 xml:space="preserve">для подготовки обобщенной информации </w:t>
      </w:r>
    </w:p>
    <w:p w:rsidR="005B6DBF" w:rsidRPr="005B6DBF" w:rsidRDefault="005B6DBF" w:rsidP="005B6DBF">
      <w:pPr>
        <w:spacing w:after="0" w:line="240" w:lineRule="auto"/>
        <w:jc w:val="right"/>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за отчетный период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0"/>
        <w:gridCol w:w="3600"/>
      </w:tblGrid>
      <w:tr w:rsidR="005B6DBF" w:rsidRPr="005B6DBF" w:rsidTr="00745397">
        <w:tc>
          <w:tcPr>
            <w:tcW w:w="828" w:type="dxa"/>
            <w:shd w:val="clear" w:color="auto" w:fill="auto"/>
            <w:vAlign w:val="center"/>
          </w:tcPr>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w:t>
            </w:r>
          </w:p>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proofErr w:type="gramStart"/>
            <w:r w:rsidRPr="005B6DBF">
              <w:rPr>
                <w:rFonts w:ascii="Times New Roman" w:eastAsia="Times New Roman" w:hAnsi="Times New Roman" w:cs="Times New Roman"/>
                <w:b/>
                <w:sz w:val="24"/>
                <w:szCs w:val="24"/>
                <w:lang w:eastAsia="ru-RU"/>
              </w:rPr>
              <w:t>п</w:t>
            </w:r>
            <w:proofErr w:type="gramEnd"/>
            <w:r w:rsidRPr="005B6DBF">
              <w:rPr>
                <w:rFonts w:ascii="Times New Roman" w:eastAsia="Times New Roman" w:hAnsi="Times New Roman" w:cs="Times New Roman"/>
                <w:b/>
                <w:sz w:val="24"/>
                <w:szCs w:val="24"/>
                <w:lang w:eastAsia="ru-RU"/>
              </w:rPr>
              <w:t>/п</w:t>
            </w:r>
          </w:p>
        </w:tc>
        <w:tc>
          <w:tcPr>
            <w:tcW w:w="5400" w:type="dxa"/>
            <w:shd w:val="clear" w:color="auto" w:fill="auto"/>
            <w:vAlign w:val="center"/>
          </w:tcPr>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Результаты аудита в сфере закупок</w:t>
            </w:r>
          </w:p>
        </w:tc>
        <w:tc>
          <w:tcPr>
            <w:tcW w:w="3600" w:type="dxa"/>
            <w:shd w:val="clear" w:color="auto" w:fill="auto"/>
            <w:vAlign w:val="center"/>
          </w:tcPr>
          <w:p w:rsidR="005B6DBF" w:rsidRPr="005B6DBF" w:rsidRDefault="005B6DBF" w:rsidP="005B6DBF">
            <w:pPr>
              <w:spacing w:after="0" w:line="240" w:lineRule="auto"/>
              <w:jc w:val="center"/>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Данные</w:t>
            </w:r>
          </w:p>
        </w:tc>
      </w:tr>
      <w:tr w:rsidR="005B6DBF" w:rsidRPr="005B6DBF" w:rsidTr="00745397">
        <w:tc>
          <w:tcPr>
            <w:tcW w:w="9828" w:type="dxa"/>
            <w:gridSpan w:val="3"/>
            <w:shd w:val="clear" w:color="auto" w:fill="D9D9D9"/>
          </w:tcPr>
          <w:p w:rsidR="005B6DBF" w:rsidRPr="005B6DBF" w:rsidRDefault="005B6DBF" w:rsidP="005B6DBF">
            <w:pPr>
              <w:spacing w:after="0" w:line="240" w:lineRule="auto"/>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Общая характеристика мероприятий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1</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Общее количество мероприятий, в рамках которых проводился аудит в сфере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проведенных мероприятий</w:t>
            </w:r>
          </w:p>
        </w:tc>
      </w:tr>
      <w:tr w:rsidR="005B6DBF" w:rsidRPr="005B6DBF" w:rsidTr="00745397">
        <w:trPr>
          <w:trHeight w:val="651"/>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2</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 xml:space="preserve">Общее количество </w:t>
            </w:r>
            <w:r w:rsidRPr="005B6DBF">
              <w:rPr>
                <w:rFonts w:ascii="Times New Roman" w:eastAsia="Calibri" w:hAnsi="Times New Roman" w:cs="Times New Roman"/>
                <w:color w:val="000000"/>
                <w:spacing w:val="5"/>
                <w:sz w:val="24"/>
                <w:szCs w:val="17"/>
                <w:lang w:eastAsia="ru-RU"/>
              </w:rPr>
              <w:t xml:space="preserve">объектов, </w:t>
            </w:r>
            <w:r w:rsidRPr="005B6DBF">
              <w:rPr>
                <w:rFonts w:ascii="Times New Roman" w:eastAsia="Times New Roman" w:hAnsi="Times New Roman" w:cs="Times New Roman"/>
                <w:sz w:val="24"/>
                <w:szCs w:val="24"/>
                <w:lang w:eastAsia="ru-RU"/>
              </w:rPr>
              <w:t>в которых проводился аудит в сфере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проверенных объектов</w:t>
            </w:r>
          </w:p>
        </w:tc>
      </w:tr>
      <w:tr w:rsidR="005B6DBF" w:rsidRPr="005B6DBF" w:rsidTr="00745397">
        <w:trPr>
          <w:trHeight w:val="598"/>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highlight w:val="yellow"/>
                <w:lang w:eastAsia="ru-RU"/>
              </w:rPr>
            </w:pPr>
            <w:r w:rsidRPr="005B6DBF">
              <w:rPr>
                <w:rFonts w:ascii="Times New Roman" w:eastAsia="Times New Roman" w:hAnsi="Times New Roman" w:cs="Times New Roman"/>
                <w:sz w:val="24"/>
                <w:szCs w:val="24"/>
                <w:lang w:eastAsia="ru-RU"/>
              </w:rPr>
              <w:t>3</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highlight w:val="yellow"/>
                <w:lang w:eastAsia="ru-RU"/>
              </w:rPr>
            </w:pPr>
            <w:r w:rsidRPr="005B6DBF">
              <w:rPr>
                <w:rFonts w:ascii="Times New Roman" w:eastAsia="Calibri" w:hAnsi="Times New Roman" w:cs="Times New Roman"/>
                <w:color w:val="000000"/>
                <w:spacing w:val="5"/>
                <w:sz w:val="24"/>
                <w:szCs w:val="17"/>
                <w:lang w:eastAsia="ru-RU"/>
              </w:rPr>
              <w:t>Общее количество и сумма контрактов</w:t>
            </w:r>
            <w:r w:rsidRPr="005B6DBF">
              <w:rPr>
                <w:rFonts w:ascii="Times New Roman" w:eastAsia="Times New Roman" w:hAnsi="Times New Roman" w:cs="Times New Roman"/>
                <w:sz w:val="24"/>
                <w:szCs w:val="24"/>
                <w:lang w:eastAsia="ru-RU"/>
              </w:rPr>
              <w:t xml:space="preserve"> на закупку</w:t>
            </w:r>
            <w:r w:rsidRPr="005B6DBF">
              <w:rPr>
                <w:rFonts w:ascii="Times New Roman" w:eastAsia="Calibri" w:hAnsi="Times New Roman" w:cs="Times New Roman"/>
                <w:color w:val="000000"/>
                <w:spacing w:val="5"/>
                <w:sz w:val="24"/>
                <w:szCs w:val="17"/>
                <w:lang w:eastAsia="ru-RU"/>
              </w:rPr>
              <w:t xml:space="preserve">, проверенных </w:t>
            </w:r>
            <w:r w:rsidRPr="005B6DBF">
              <w:rPr>
                <w:rFonts w:ascii="Times New Roman" w:eastAsia="Times New Roman" w:hAnsi="Times New Roman" w:cs="Times New Roman"/>
                <w:sz w:val="24"/>
                <w:szCs w:val="24"/>
                <w:lang w:eastAsia="ru-RU"/>
              </w:rPr>
              <w:t xml:space="preserve">в рамках аудита в сфере закупок </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highlight w:val="yellow"/>
                <w:lang w:eastAsia="ru-RU"/>
              </w:rPr>
            </w:pPr>
            <w:r w:rsidRPr="005B6DBF">
              <w:rPr>
                <w:rFonts w:ascii="Times New Roman" w:eastAsia="Times New Roman" w:hAnsi="Times New Roman" w:cs="Times New Roman"/>
                <w:i/>
                <w:sz w:val="24"/>
                <w:szCs w:val="24"/>
                <w:lang w:eastAsia="ru-RU"/>
              </w:rPr>
              <w:t>Указывается количество контрактов и сумма (тыс. рублей)</w:t>
            </w:r>
          </w:p>
        </w:tc>
      </w:tr>
      <w:tr w:rsidR="005B6DBF" w:rsidRPr="005B6DBF" w:rsidTr="00745397">
        <w:tc>
          <w:tcPr>
            <w:tcW w:w="9828" w:type="dxa"/>
            <w:gridSpan w:val="3"/>
            <w:shd w:val="clear" w:color="auto" w:fill="D9D9D9"/>
          </w:tcPr>
          <w:p w:rsidR="005B6DBF" w:rsidRPr="005B6DBF" w:rsidRDefault="005B6DBF" w:rsidP="005B6DBF">
            <w:pPr>
              <w:spacing w:after="0" w:line="240" w:lineRule="auto"/>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Выявленные нарушения</w:t>
            </w:r>
          </w:p>
        </w:tc>
      </w:tr>
      <w:tr w:rsidR="005B6DBF" w:rsidRPr="005B6DBF" w:rsidTr="00745397">
        <w:trPr>
          <w:trHeight w:val="273"/>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и сумма нарушений (тыс. рублей)</w:t>
            </w:r>
          </w:p>
        </w:tc>
      </w:tr>
      <w:tr w:rsidR="005B6DBF" w:rsidRPr="005B6DBF" w:rsidTr="00745397">
        <w:tc>
          <w:tcPr>
            <w:tcW w:w="828" w:type="dxa"/>
          </w:tcPr>
          <w:p w:rsidR="005B6DBF" w:rsidRPr="005B6DBF" w:rsidRDefault="005B6DBF" w:rsidP="005B6DBF">
            <w:pPr>
              <w:spacing w:after="0" w:line="240" w:lineRule="auto"/>
              <w:rPr>
                <w:rFonts w:ascii="Times New Roman" w:eastAsia="Times New Roman" w:hAnsi="Times New Roman" w:cs="Times New Roman"/>
                <w:sz w:val="24"/>
                <w:szCs w:val="24"/>
                <w:lang w:eastAsia="ru-RU"/>
              </w:rPr>
            </w:pPr>
          </w:p>
        </w:tc>
        <w:tc>
          <w:tcPr>
            <w:tcW w:w="5400" w:type="dxa"/>
          </w:tcPr>
          <w:p w:rsidR="005B6DBF" w:rsidRPr="005B6DBF" w:rsidRDefault="005B6DBF" w:rsidP="005B6DBF">
            <w:pPr>
              <w:spacing w:after="0" w:line="240" w:lineRule="auto"/>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в том числе в части проверки:</w:t>
            </w:r>
          </w:p>
        </w:tc>
        <w:tc>
          <w:tcPr>
            <w:tcW w:w="3600" w:type="dxa"/>
            <w:vAlign w:val="center"/>
          </w:tcPr>
          <w:p w:rsidR="005B6DBF" w:rsidRPr="005B6DBF" w:rsidRDefault="005B6DBF" w:rsidP="005B6DBF">
            <w:pPr>
              <w:spacing w:after="0" w:line="240" w:lineRule="auto"/>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4.1</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napToGrid w:val="0"/>
                <w:sz w:val="24"/>
                <w:szCs w:val="24"/>
                <w:lang w:eastAsia="ru-RU"/>
              </w:rPr>
            </w:pPr>
            <w:r w:rsidRPr="005B6DBF">
              <w:rPr>
                <w:rFonts w:ascii="Times New Roman" w:eastAsia="Times New Roman" w:hAnsi="Times New Roman" w:cs="Times New Roman"/>
                <w:snapToGrid w:val="0"/>
                <w:sz w:val="24"/>
                <w:szCs w:val="24"/>
                <w:lang w:eastAsia="ru-RU"/>
              </w:rPr>
              <w:t>организации закупок</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napToGrid w:val="0"/>
                <w:sz w:val="24"/>
                <w:szCs w:val="24"/>
                <w:lang w:eastAsia="ru-RU"/>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w:t>
            </w:r>
          </w:p>
        </w:tc>
      </w:tr>
      <w:tr w:rsidR="005B6DBF" w:rsidRPr="005B6DBF" w:rsidTr="00745397">
        <w:trPr>
          <w:trHeight w:val="558"/>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4.2</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napToGrid w:val="0"/>
                <w:sz w:val="24"/>
                <w:szCs w:val="24"/>
                <w:lang w:eastAsia="ru-RU"/>
              </w:rPr>
            </w:pPr>
            <w:r w:rsidRPr="005B6DBF">
              <w:rPr>
                <w:rFonts w:ascii="Times New Roman" w:eastAsia="Times New Roman" w:hAnsi="Times New Roman" w:cs="Times New Roman"/>
                <w:snapToGrid w:val="0"/>
                <w:sz w:val="24"/>
                <w:szCs w:val="24"/>
                <w:lang w:eastAsia="ru-RU"/>
              </w:rPr>
              <w:t xml:space="preserve">планирования закупок </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napToGrid w:val="0"/>
                <w:sz w:val="24"/>
                <w:szCs w:val="24"/>
                <w:lang w:eastAsia="ru-RU"/>
              </w:rPr>
              <w:t>(план закупок, план-график закупок, обоснование закупки)</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rPr>
          <w:trHeight w:val="727"/>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4.3</w:t>
            </w:r>
          </w:p>
        </w:tc>
        <w:tc>
          <w:tcPr>
            <w:tcW w:w="5400" w:type="dxa"/>
          </w:tcPr>
          <w:p w:rsidR="005B6DBF" w:rsidRPr="005B6DBF" w:rsidRDefault="005B6DBF" w:rsidP="005B6DBF">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5B6DBF">
              <w:rPr>
                <w:rFonts w:ascii="Times New Roman" w:eastAsia="Times New Roman" w:hAnsi="Times New Roman" w:cs="Times New Roman"/>
                <w:snapToGrid w:val="0"/>
                <w:sz w:val="24"/>
                <w:szCs w:val="24"/>
                <w:lang w:eastAsia="ru-RU"/>
              </w:rPr>
              <w:t>документации (извещения) о закупках</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4.4</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napToGrid w:val="0"/>
                <w:sz w:val="24"/>
                <w:szCs w:val="24"/>
                <w:lang w:eastAsia="ru-RU"/>
              </w:rPr>
            </w:pPr>
            <w:r w:rsidRPr="005B6DBF">
              <w:rPr>
                <w:rFonts w:ascii="Times New Roman" w:eastAsia="Times New Roman" w:hAnsi="Times New Roman" w:cs="Times New Roman"/>
                <w:snapToGrid w:val="0"/>
                <w:sz w:val="24"/>
                <w:szCs w:val="24"/>
                <w:lang w:eastAsia="ru-RU"/>
              </w:rPr>
              <w:t>заключенных контрактов</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napToGrid w:val="0"/>
                <w:sz w:val="24"/>
                <w:szCs w:val="24"/>
                <w:lang w:eastAsia="ru-RU"/>
              </w:rPr>
              <w:t>(соответствие контракта документации и предложению участника, сроки заключения контракта, обеспечение исполнение контракта)</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4.5</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процедур закупок</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lastRenderedPageBreak/>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lastRenderedPageBreak/>
              <w:t xml:space="preserve">Указывается количество </w:t>
            </w:r>
            <w:r w:rsidRPr="005B6DBF">
              <w:rPr>
                <w:rFonts w:ascii="Times New Roman" w:eastAsia="Times New Roman" w:hAnsi="Times New Roman" w:cs="Times New Roman"/>
                <w:i/>
                <w:sz w:val="24"/>
                <w:szCs w:val="24"/>
                <w:lang w:eastAsia="ru-RU"/>
              </w:rPr>
              <w:lastRenderedPageBreak/>
              <w:t>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lastRenderedPageBreak/>
              <w:t>4.6</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исполнения контракта</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4.7</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применения обеспечительных мер и мер ответственности по контракту</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4.8</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закупок у единственного поставщика, подрядчика, исполнителя</w:t>
            </w:r>
          </w:p>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i/>
                <w:sz w:val="24"/>
                <w:szCs w:val="24"/>
                <w:lang w:eastAsia="ru-RU"/>
              </w:rPr>
              <w:t>(обоснование и законность выбора способа осуществления закупки, расчет и обоснование цены контракта)</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4.9</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иных нарушений, связанных с проведением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 xml:space="preserve">Указывается количество нарушений и сумма нарушений (тыс. рублей) </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5</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Общее количество и сумма закупок, в которых при аудите в сфере закупок выявлены нарушения законодательства о контрактной системе</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sz w:val="24"/>
                <w:szCs w:val="24"/>
                <w:lang w:eastAsia="ru-RU"/>
              </w:rPr>
            </w:pPr>
            <w:r w:rsidRPr="005B6DBF">
              <w:rPr>
                <w:rFonts w:ascii="Times New Roman" w:eastAsia="Times New Roman" w:hAnsi="Times New Roman" w:cs="Times New Roman"/>
                <w:i/>
                <w:sz w:val="24"/>
                <w:szCs w:val="24"/>
                <w:lang w:eastAsia="ru-RU"/>
              </w:rPr>
              <w:t>Указывается количество закупок и сумма (тыс. рублей)</w:t>
            </w:r>
          </w:p>
        </w:tc>
      </w:tr>
      <w:tr w:rsidR="005B6DBF" w:rsidRPr="005B6DBF" w:rsidTr="00745397">
        <w:tc>
          <w:tcPr>
            <w:tcW w:w="9828" w:type="dxa"/>
            <w:gridSpan w:val="3"/>
            <w:shd w:val="clear" w:color="auto" w:fill="D9D9D9"/>
          </w:tcPr>
          <w:p w:rsidR="005B6DBF" w:rsidRPr="005B6DBF" w:rsidRDefault="005B6DBF" w:rsidP="005B6DBF">
            <w:pPr>
              <w:spacing w:after="0" w:line="240" w:lineRule="auto"/>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Представления и обращения</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6</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color w:val="000000"/>
                <w:spacing w:val="5"/>
                <w:sz w:val="24"/>
                <w:szCs w:val="24"/>
                <w:lang w:eastAsia="ru-RU"/>
              </w:rPr>
            </w:pPr>
            <w:r w:rsidRPr="005B6DBF">
              <w:rPr>
                <w:rFonts w:ascii="Times New Roman" w:eastAsia="Times New Roman" w:hAnsi="Times New Roman" w:cs="Times New Roman"/>
                <w:color w:val="000000"/>
                <w:spacing w:val="5"/>
                <w:sz w:val="24"/>
                <w:szCs w:val="24"/>
                <w:lang w:eastAsia="ru-RU"/>
              </w:rPr>
              <w:t xml:space="preserve">Общее количество представлений (предписаний), направленных по результатам </w:t>
            </w:r>
            <w:r w:rsidRPr="005B6DBF">
              <w:rPr>
                <w:rFonts w:ascii="Times New Roman" w:eastAsia="Times New Roman" w:hAnsi="Times New Roman" w:cs="Times New Roman"/>
                <w:spacing w:val="-1"/>
                <w:sz w:val="24"/>
                <w:szCs w:val="24"/>
                <w:lang w:eastAsia="ru-RU"/>
              </w:rPr>
              <w:t>контрольных мероприятий по итогам аудита в сфере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направленных представлений (предписаний)</w:t>
            </w:r>
          </w:p>
        </w:tc>
      </w:tr>
      <w:tr w:rsidR="005B6DBF" w:rsidRPr="005B6DBF" w:rsidTr="00745397">
        <w:trPr>
          <w:trHeight w:val="754"/>
        </w:trPr>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7</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color w:val="000000"/>
                <w:spacing w:val="5"/>
                <w:sz w:val="24"/>
                <w:szCs w:val="24"/>
                <w:lang w:eastAsia="ru-RU"/>
              </w:rPr>
            </w:pPr>
            <w:r w:rsidRPr="005B6DBF">
              <w:rPr>
                <w:rFonts w:ascii="Times New Roman" w:eastAsia="Times New Roman" w:hAnsi="Times New Roman" w:cs="Times New Roman"/>
                <w:spacing w:val="-1"/>
                <w:sz w:val="24"/>
                <w:szCs w:val="24"/>
                <w:lang w:eastAsia="ru-RU"/>
              </w:rPr>
              <w:t>Общее количество обращений, направленных в правоохранительные органы</w:t>
            </w:r>
            <w:r w:rsidRPr="005B6DBF">
              <w:rPr>
                <w:rFonts w:ascii="Times New Roman" w:eastAsia="Times New Roman" w:hAnsi="Times New Roman" w:cs="Times New Roman"/>
                <w:color w:val="000000"/>
                <w:spacing w:val="5"/>
                <w:sz w:val="24"/>
                <w:szCs w:val="24"/>
                <w:lang w:eastAsia="ru-RU"/>
              </w:rPr>
              <w:t xml:space="preserve"> по результатам </w:t>
            </w:r>
            <w:r w:rsidRPr="005B6DBF">
              <w:rPr>
                <w:rFonts w:ascii="Times New Roman" w:eastAsia="Times New Roman" w:hAnsi="Times New Roman" w:cs="Times New Roman"/>
                <w:spacing w:val="-1"/>
                <w:sz w:val="24"/>
                <w:szCs w:val="24"/>
                <w:lang w:eastAsia="ru-RU"/>
              </w:rPr>
              <w:t>мероприятий по итогам аудита в сфере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Указывается количество направленных обращений</w:t>
            </w:r>
          </w:p>
        </w:tc>
      </w:tr>
      <w:tr w:rsidR="005B6DBF" w:rsidRPr="005B6DBF" w:rsidTr="00745397">
        <w:trPr>
          <w:trHeight w:val="327"/>
        </w:trPr>
        <w:tc>
          <w:tcPr>
            <w:tcW w:w="9828" w:type="dxa"/>
            <w:gridSpan w:val="3"/>
            <w:shd w:val="clear" w:color="auto" w:fill="D9D9D9"/>
          </w:tcPr>
          <w:p w:rsidR="005B6DBF" w:rsidRPr="005B6DBF" w:rsidRDefault="005B6DBF" w:rsidP="005B6DBF">
            <w:pPr>
              <w:spacing w:after="0" w:line="240" w:lineRule="auto"/>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shd w:val="clear" w:color="auto" w:fill="D9D9D9"/>
                <w:lang w:eastAsia="ru-RU"/>
              </w:rPr>
              <w:t>Установление п</w:t>
            </w:r>
            <w:r w:rsidRPr="005B6DBF">
              <w:rPr>
                <w:rFonts w:ascii="Times New Roman" w:eastAsia="Times New Roman" w:hAnsi="Times New Roman" w:cs="Times New Roman"/>
                <w:b/>
                <w:sz w:val="24"/>
                <w:szCs w:val="24"/>
                <w:lang w:eastAsia="ru-RU"/>
              </w:rPr>
              <w:t xml:space="preserve">ричин </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8</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spacing w:val="-1"/>
                <w:sz w:val="24"/>
                <w:szCs w:val="24"/>
                <w:lang w:eastAsia="ru-RU"/>
              </w:rPr>
            </w:pPr>
            <w:r w:rsidRPr="005B6DBF">
              <w:rPr>
                <w:rFonts w:ascii="Times New Roman" w:eastAsia="Times New Roman" w:hAnsi="Times New Roman" w:cs="Times New Roman"/>
                <w:spacing w:val="-1"/>
                <w:sz w:val="24"/>
                <w:szCs w:val="24"/>
                <w:lang w:eastAsia="ru-RU"/>
              </w:rPr>
              <w:t>Основные причины отклонений, нарушений и недостатков, выявленных в ходе мероприятий в рамках аудита в сфере закупок</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Указываются установленные причины</w:t>
            </w:r>
          </w:p>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(действия должностных лиц, недостаток методического обеспечения, правовые «пробелы» и т. д.)</w:t>
            </w:r>
          </w:p>
        </w:tc>
      </w:tr>
      <w:tr w:rsidR="005B6DBF" w:rsidRPr="005B6DBF" w:rsidTr="00745397">
        <w:tc>
          <w:tcPr>
            <w:tcW w:w="9828" w:type="dxa"/>
            <w:gridSpan w:val="3"/>
            <w:shd w:val="clear" w:color="auto" w:fill="D9D9D9"/>
            <w:vAlign w:val="center"/>
          </w:tcPr>
          <w:p w:rsidR="005B6DBF" w:rsidRPr="005B6DBF" w:rsidRDefault="005B6DBF" w:rsidP="005B6DBF">
            <w:pPr>
              <w:spacing w:after="0" w:line="240" w:lineRule="auto"/>
              <w:rPr>
                <w:rFonts w:ascii="Times New Roman" w:eastAsia="Times New Roman" w:hAnsi="Times New Roman" w:cs="Times New Roman"/>
                <w:b/>
                <w:sz w:val="24"/>
                <w:szCs w:val="24"/>
                <w:lang w:eastAsia="ru-RU"/>
              </w:rPr>
            </w:pPr>
            <w:r w:rsidRPr="005B6DBF">
              <w:rPr>
                <w:rFonts w:ascii="Times New Roman" w:eastAsia="Times New Roman" w:hAnsi="Times New Roman" w:cs="Times New Roman"/>
                <w:b/>
                <w:sz w:val="24"/>
                <w:szCs w:val="24"/>
                <w:lang w:eastAsia="ru-RU"/>
              </w:rPr>
              <w:t>Предложения</w:t>
            </w:r>
          </w:p>
        </w:tc>
      </w:tr>
      <w:tr w:rsidR="005B6DBF" w:rsidRPr="005B6DBF" w:rsidTr="00745397">
        <w:tc>
          <w:tcPr>
            <w:tcW w:w="828" w:type="dxa"/>
          </w:tcPr>
          <w:p w:rsidR="005B6DBF" w:rsidRPr="005B6DBF" w:rsidRDefault="005B6DBF" w:rsidP="005B6DBF">
            <w:pPr>
              <w:spacing w:after="0" w:line="240" w:lineRule="auto"/>
              <w:jc w:val="center"/>
              <w:rPr>
                <w:rFonts w:ascii="Times New Roman" w:eastAsia="Times New Roman" w:hAnsi="Times New Roman" w:cs="Times New Roman"/>
                <w:sz w:val="24"/>
                <w:szCs w:val="24"/>
                <w:lang w:eastAsia="ru-RU"/>
              </w:rPr>
            </w:pPr>
            <w:r w:rsidRPr="005B6DBF">
              <w:rPr>
                <w:rFonts w:ascii="Times New Roman" w:eastAsia="Times New Roman" w:hAnsi="Times New Roman" w:cs="Times New Roman"/>
                <w:sz w:val="24"/>
                <w:szCs w:val="24"/>
                <w:lang w:eastAsia="ru-RU"/>
              </w:rPr>
              <w:t>9</w:t>
            </w:r>
          </w:p>
        </w:tc>
        <w:tc>
          <w:tcPr>
            <w:tcW w:w="5400" w:type="dxa"/>
          </w:tcPr>
          <w:p w:rsidR="005B6DBF" w:rsidRPr="005B6DBF" w:rsidRDefault="005B6DBF" w:rsidP="005B6DBF">
            <w:pPr>
              <w:spacing w:after="0" w:line="240" w:lineRule="auto"/>
              <w:jc w:val="both"/>
              <w:rPr>
                <w:rFonts w:ascii="Times New Roman" w:eastAsia="Times New Roman" w:hAnsi="Times New Roman" w:cs="Times New Roman"/>
                <w:color w:val="000000"/>
                <w:spacing w:val="5"/>
                <w:sz w:val="24"/>
                <w:szCs w:val="24"/>
                <w:lang w:eastAsia="ru-RU"/>
              </w:rPr>
            </w:pPr>
            <w:r w:rsidRPr="005B6DBF">
              <w:rPr>
                <w:rFonts w:ascii="Times New Roman" w:eastAsia="Times New Roman" w:hAnsi="Times New Roman" w:cs="Times New Roman"/>
                <w:color w:val="000000"/>
                <w:spacing w:val="5"/>
                <w:sz w:val="24"/>
                <w:szCs w:val="24"/>
                <w:lang w:eastAsia="ru-RU"/>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3600" w:type="dxa"/>
            <w:vAlign w:val="center"/>
          </w:tcPr>
          <w:p w:rsidR="005B6DBF" w:rsidRPr="005B6DBF" w:rsidRDefault="005B6DBF" w:rsidP="005B6DBF">
            <w:pPr>
              <w:spacing w:after="0" w:line="240" w:lineRule="auto"/>
              <w:jc w:val="both"/>
              <w:rPr>
                <w:rFonts w:ascii="Times New Roman" w:eastAsia="Times New Roman" w:hAnsi="Times New Roman" w:cs="Times New Roman"/>
                <w:i/>
                <w:sz w:val="24"/>
                <w:szCs w:val="24"/>
                <w:lang w:eastAsia="ru-RU"/>
              </w:rPr>
            </w:pPr>
            <w:r w:rsidRPr="005B6DBF">
              <w:rPr>
                <w:rFonts w:ascii="Times New Roman" w:eastAsia="Times New Roman" w:hAnsi="Times New Roman" w:cs="Times New Roman"/>
                <w:i/>
                <w:sz w:val="24"/>
                <w:szCs w:val="24"/>
                <w:lang w:eastAsia="ru-RU"/>
              </w:rPr>
              <w:t xml:space="preserve">Указываются предложения </w:t>
            </w:r>
          </w:p>
        </w:tc>
      </w:tr>
    </w:tbl>
    <w:p w:rsidR="005B6DBF" w:rsidRPr="005B6DBF" w:rsidRDefault="005B6DBF" w:rsidP="005B6DBF">
      <w:pPr>
        <w:autoSpaceDE w:val="0"/>
        <w:autoSpaceDN w:val="0"/>
        <w:adjustRightInd w:val="0"/>
        <w:spacing w:after="0" w:line="240" w:lineRule="auto"/>
        <w:rPr>
          <w:rFonts w:ascii="Times New Roman" w:eastAsia="Calibri" w:hAnsi="Times New Roman" w:cs="Times New Roman"/>
          <w:sz w:val="28"/>
          <w:szCs w:val="24"/>
        </w:rPr>
      </w:pPr>
    </w:p>
    <w:p w:rsidR="005B6DBF" w:rsidRPr="005B6DBF" w:rsidRDefault="005B6DBF" w:rsidP="005B6DBF">
      <w:pPr>
        <w:widowControl w:val="0"/>
        <w:spacing w:after="0" w:line="240" w:lineRule="auto"/>
        <w:jc w:val="center"/>
        <w:rPr>
          <w:rFonts w:ascii="Times New Roman" w:eastAsia="Calibri" w:hAnsi="Times New Roman" w:cs="Times New Roman"/>
          <w:sz w:val="28"/>
          <w:szCs w:val="28"/>
        </w:rPr>
      </w:pPr>
      <w:r w:rsidRPr="005B6DBF">
        <w:rPr>
          <w:rFonts w:ascii="Times New Roman" w:eastAsia="Calibri" w:hAnsi="Times New Roman" w:cs="Times New Roman"/>
          <w:sz w:val="28"/>
          <w:szCs w:val="28"/>
        </w:rPr>
        <w:t xml:space="preserve"> </w:t>
      </w:r>
    </w:p>
    <w:p w:rsidR="00907C4E" w:rsidRDefault="00E56432"/>
    <w:sectPr w:rsidR="00907C4E" w:rsidSect="0091344B">
      <w:headerReference w:type="even" r:id="rId7"/>
      <w:footerReference w:type="even" r:id="rId8"/>
      <w:pgSz w:w="11906" w:h="16838" w:code="9"/>
      <w:pgMar w:top="1134" w:right="851" w:bottom="1134" w:left="1418" w:header="340"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32" w:rsidRDefault="00E56432">
      <w:pPr>
        <w:spacing w:after="0" w:line="240" w:lineRule="auto"/>
      </w:pPr>
      <w:r>
        <w:separator/>
      </w:r>
    </w:p>
  </w:endnote>
  <w:endnote w:type="continuationSeparator" w:id="0">
    <w:p w:rsidR="00E56432" w:rsidRDefault="00E5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53" w:rsidRDefault="005B6DBF" w:rsidP="00D746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2753" w:rsidRDefault="00E56432" w:rsidP="00DC0631">
    <w:pPr>
      <w:pStyle w:val="a3"/>
      <w:ind w:right="360"/>
    </w:pPr>
  </w:p>
  <w:p w:rsidR="00952753" w:rsidRDefault="00E56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32" w:rsidRDefault="00E56432">
      <w:pPr>
        <w:spacing w:after="0" w:line="240" w:lineRule="auto"/>
      </w:pPr>
      <w:r>
        <w:separator/>
      </w:r>
    </w:p>
  </w:footnote>
  <w:footnote w:type="continuationSeparator" w:id="0">
    <w:p w:rsidR="00E56432" w:rsidRDefault="00E56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53" w:rsidRDefault="005B6DBF" w:rsidP="002A475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2753" w:rsidRDefault="00E56432">
    <w:pPr>
      <w:pStyle w:val="a6"/>
    </w:pPr>
  </w:p>
  <w:p w:rsidR="00952753" w:rsidRDefault="00E564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EA"/>
    <w:rsid w:val="00294AFB"/>
    <w:rsid w:val="005158EF"/>
    <w:rsid w:val="005B6DBF"/>
    <w:rsid w:val="005D7893"/>
    <w:rsid w:val="007B5C28"/>
    <w:rsid w:val="00800FEA"/>
    <w:rsid w:val="00A60893"/>
    <w:rsid w:val="00C54F22"/>
    <w:rsid w:val="00D93E01"/>
    <w:rsid w:val="00E56432"/>
    <w:rsid w:val="00FF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6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B6DBF"/>
    <w:rPr>
      <w:rFonts w:ascii="Times New Roman" w:eastAsia="Times New Roman" w:hAnsi="Times New Roman" w:cs="Times New Roman"/>
      <w:sz w:val="24"/>
      <w:szCs w:val="24"/>
      <w:lang w:eastAsia="ru-RU"/>
    </w:rPr>
  </w:style>
  <w:style w:type="character" w:styleId="a5">
    <w:name w:val="page number"/>
    <w:basedOn w:val="a0"/>
    <w:rsid w:val="005B6DBF"/>
  </w:style>
  <w:style w:type="paragraph" w:styleId="a6">
    <w:name w:val="header"/>
    <w:basedOn w:val="a"/>
    <w:link w:val="a7"/>
    <w:rsid w:val="005B6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B6DB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6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B6DBF"/>
    <w:rPr>
      <w:rFonts w:ascii="Times New Roman" w:eastAsia="Times New Roman" w:hAnsi="Times New Roman" w:cs="Times New Roman"/>
      <w:sz w:val="24"/>
      <w:szCs w:val="24"/>
      <w:lang w:eastAsia="ru-RU"/>
    </w:rPr>
  </w:style>
  <w:style w:type="character" w:styleId="a5">
    <w:name w:val="page number"/>
    <w:basedOn w:val="a0"/>
    <w:rsid w:val="005B6DBF"/>
  </w:style>
  <w:style w:type="paragraph" w:styleId="a6">
    <w:name w:val="header"/>
    <w:basedOn w:val="a"/>
    <w:link w:val="a7"/>
    <w:rsid w:val="005B6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B6D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 V. Goldaeva</dc:creator>
  <cp:lastModifiedBy>900</cp:lastModifiedBy>
  <cp:revision>3</cp:revision>
  <dcterms:created xsi:type="dcterms:W3CDTF">2024-06-11T07:10:00Z</dcterms:created>
  <dcterms:modified xsi:type="dcterms:W3CDTF">2024-06-18T05:51:00Z</dcterms:modified>
</cp:coreProperties>
</file>