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F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113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3CF0">
        <w:rPr>
          <w:rFonts w:ascii="Times New Roman" w:eastAsia="Times New Roman" w:hAnsi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</w:p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113CF0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2538CC" w:rsidRPr="00113CF0" w:rsidRDefault="002538CC" w:rsidP="002538CC">
      <w:pPr>
        <w:suppressAutoHyphens/>
        <w:autoSpaceDN w:val="0"/>
        <w:spacing w:after="0" w:line="240" w:lineRule="auto"/>
        <w:jc w:val="center"/>
        <w:rPr>
          <w:rFonts w:ascii="ༀЀ" w:eastAsia="Times New Roman" w:hAnsi="ༀЀ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2538CC" w:rsidRPr="00113CF0" w:rsidTr="00902068">
        <w:tc>
          <w:tcPr>
            <w:tcW w:w="3249" w:type="dxa"/>
            <w:hideMark/>
          </w:tcPr>
          <w:p w:rsidR="002538CC" w:rsidRPr="00113CF0" w:rsidRDefault="002538CC" w:rsidP="00902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3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июня 2024  года</w:t>
            </w:r>
          </w:p>
        </w:tc>
        <w:tc>
          <w:tcPr>
            <w:tcW w:w="3107" w:type="dxa"/>
          </w:tcPr>
          <w:p w:rsidR="002538CC" w:rsidRPr="00113CF0" w:rsidRDefault="002538CC" w:rsidP="00902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538CC" w:rsidRPr="00113CF0" w:rsidRDefault="002538CC" w:rsidP="002538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3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№ 64/25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113C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р.п</w:t>
      </w:r>
      <w:proofErr w:type="spellEnd"/>
      <w:r w:rsidRPr="00113C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 Краснозерское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518A7" w:rsidRDefault="006518A7" w:rsidP="00576A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списка кандидатов, выдвинутых избирательным объединением на </w:t>
      </w:r>
      <w:r w:rsidR="00576AB3" w:rsidRPr="00576AB3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дополнительных выборов депутатов Совета депутатов </w:t>
      </w:r>
      <w:proofErr w:type="spellStart"/>
      <w:r w:rsidR="00576AB3" w:rsidRPr="00576AB3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="00576AB3" w:rsidRPr="00576AB3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 по многомандатному избирательному округу</w:t>
      </w:r>
    </w:p>
    <w:p w:rsidR="00576AB3" w:rsidRPr="00312C5D" w:rsidRDefault="00576AB3" w:rsidP="00576A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12C5D">
        <w:rPr>
          <w:rFonts w:ascii="Times New Roman" w:hAnsi="Times New Roman"/>
          <w:sz w:val="28"/>
          <w:szCs w:val="28"/>
        </w:rPr>
        <w:t>130/951-6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 w:rsidR="00576AB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576AB3" w:rsidRPr="00576AB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6AB3" w:rsidRDefault="006518A7" w:rsidP="00576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частями 1, 2 статьи 38 Закона Новосибирской области «О выборах депутатов представительных органов муниципальных образований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 w:rsidR="00576AB3" w:rsidRPr="00576AB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6518A7" w:rsidRPr="00312C5D" w:rsidRDefault="006518A7" w:rsidP="00576A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6518A7" w:rsidRPr="00312C5D" w:rsidRDefault="006518A7" w:rsidP="0077673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списка кандидатов, выдвинутых избирательным объединением по многомандатн</w:t>
      </w:r>
      <w:r w:rsidR="0077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ому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</w:t>
      </w:r>
      <w:r w:rsidR="00776735">
        <w:rPr>
          <w:rFonts w:ascii="Times New Roman" w:eastAsia="Times New Roman" w:hAnsi="Times New Roman"/>
          <w:bCs/>
          <w:sz w:val="28"/>
          <w:szCs w:val="28"/>
          <w:lang w:eastAsia="ru-RU"/>
        </w:rPr>
        <w:t>ому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</w:t>
      </w:r>
      <w:r w:rsidR="0077673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представляемого в территориальную избирательную комиссию </w:t>
      </w:r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="00776735"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приложению.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312C5D">
        <w:rPr>
          <w:rFonts w:ascii="Times New Roman" w:hAnsi="Times New Roman"/>
          <w:sz w:val="28"/>
          <w:szCs w:val="28"/>
        </w:rPr>
        <w:t>о-</w:t>
      </w:r>
      <w:proofErr w:type="gramEnd"/>
      <w:r w:rsidRPr="00312C5D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6518A7" w:rsidRPr="00312C5D" w:rsidRDefault="006518A7" w:rsidP="007767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</w:t>
      </w:r>
      <w:r w:rsidR="00776735" w:rsidRP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proofErr w:type="spellStart"/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>Чибиреву</w:t>
      </w:r>
      <w:proofErr w:type="spellEnd"/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</w:p>
    <w:tbl>
      <w:tblPr>
        <w:tblW w:w="28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</w:tblGrid>
      <w:tr w:rsidR="006518A7" w:rsidRPr="00312C5D" w:rsidTr="009E3947">
        <w:tc>
          <w:tcPr>
            <w:tcW w:w="2836" w:type="dxa"/>
          </w:tcPr>
          <w:p w:rsidR="006518A7" w:rsidRPr="00312C5D" w:rsidRDefault="006518A7" w:rsidP="009E3947">
            <w:pPr>
              <w:keepNext/>
              <w:spacing w:after="0" w:line="240" w:lineRule="auto"/>
              <w:ind w:right="-529" w:firstLine="709"/>
              <w:outlineLvl w:val="1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О.В. Теплова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8A7" w:rsidRPr="00312C5D" w:rsidRDefault="006518A7" w:rsidP="00776735">
      <w:pPr>
        <w:tabs>
          <w:tab w:val="left" w:pos="72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М.В. Чибирева</w:t>
      </w:r>
    </w:p>
    <w:p w:rsidR="006518A7" w:rsidRPr="00312C5D" w:rsidRDefault="00776735" w:rsidP="00651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  <w:sectPr w:rsidR="006518A7" w:rsidRPr="00312C5D" w:rsidSect="007C09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518A7" w:rsidRPr="00312C5D" w:rsidRDefault="006518A7" w:rsidP="006518A7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312C5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518A7" w:rsidRPr="00312C5D" w:rsidRDefault="006518A7" w:rsidP="0077673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 w:rsidR="00776735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решения</w:t>
      </w:r>
    </w:p>
    <w:p w:rsidR="006518A7" w:rsidRPr="00776735" w:rsidRDefault="006518A7" w:rsidP="006518A7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776735">
        <w:rPr>
          <w:rFonts w:ascii="Times New Roman" w:hAnsi="Times New Roman"/>
          <w:sz w:val="24"/>
          <w:szCs w:val="24"/>
        </w:rPr>
        <w:t xml:space="preserve">от </w:t>
      </w:r>
      <w:r w:rsidR="00776735" w:rsidRPr="00776735">
        <w:rPr>
          <w:rFonts w:ascii="Times New Roman" w:hAnsi="Times New Roman"/>
          <w:sz w:val="24"/>
          <w:szCs w:val="24"/>
        </w:rPr>
        <w:t>20.06.2024</w:t>
      </w:r>
      <w:r w:rsidRPr="00776735">
        <w:rPr>
          <w:rFonts w:ascii="Times New Roman" w:hAnsi="Times New Roman"/>
          <w:sz w:val="24"/>
          <w:szCs w:val="24"/>
        </w:rPr>
        <w:t xml:space="preserve"> № </w:t>
      </w:r>
      <w:r w:rsidR="00776735" w:rsidRPr="00776735">
        <w:rPr>
          <w:rFonts w:ascii="Times New Roman" w:hAnsi="Times New Roman"/>
          <w:sz w:val="24"/>
          <w:szCs w:val="24"/>
        </w:rPr>
        <w:t>65/257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>СПИСОК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>кандидатов в депутаты</w:t>
      </w:r>
      <w:bookmarkStart w:id="0" w:name="_GoBack"/>
      <w:bookmarkEnd w:id="0"/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в соответствии с уставом муниципального образования с указанием созыва)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многомандатн</w:t>
      </w:r>
      <w:r w:rsidR="0077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ому </w:t>
      </w: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</w:t>
      </w:r>
      <w:r w:rsidR="0077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</w:t>
      </w: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</w:t>
      </w:r>
      <w:r w:rsidR="0077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>№ ________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(номер округа)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</w:t>
      </w:r>
      <w:proofErr w:type="gramEnd"/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дата и место рождения,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серия, номер и дата выдачи паспорта или документа, заменяющего паспорт гражданина,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или код органа, выдавшего паспорт или документ, заменяющий паспорт гражданина)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________ 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(номер округа)    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95"/>
        <w:gridCol w:w="5676"/>
      </w:tblGrid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A7" w:rsidRPr="00312C5D" w:rsidRDefault="006518A7" w:rsidP="009E3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(подпись)                 (фамилия, имя, отчество)</w:t>
            </w:r>
          </w:p>
        </w:tc>
      </w:tr>
    </w:tbl>
    <w:p w:rsidR="006518A7" w:rsidRPr="00312C5D" w:rsidRDefault="006518A7" w:rsidP="006518A7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2C5D">
        <w:rPr>
          <w:rFonts w:ascii="Times New Roman" w:hAnsi="Times New Roman"/>
          <w:i/>
          <w:sz w:val="20"/>
          <w:szCs w:val="20"/>
        </w:rPr>
        <w:t xml:space="preserve">Примечания: 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2C5D">
        <w:rPr>
          <w:rFonts w:ascii="Times New Roman" w:hAnsi="Times New Roman"/>
          <w:i/>
          <w:sz w:val="20"/>
          <w:szCs w:val="20"/>
        </w:rPr>
        <w:t>1) Кандидаты размещаются в списке в порядке возрастания номеров одномандатных (многомандатных) избирательных округов, в которых они баллотируются. Каждому кандидату присваивается очередной порядковый номер независимо от номера одномандатного (многомандатного) избирательного округа.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2C5D">
        <w:rPr>
          <w:rFonts w:ascii="Times New Roman" w:hAnsi="Times New Roman"/>
          <w:i/>
          <w:sz w:val="20"/>
          <w:szCs w:val="20"/>
        </w:rPr>
        <w:t>2) Список кандидатов представляется в избирательную комиссию, организующую подготовку и проведение выборов депутатов на бумажном носителе.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  <w:sectPr w:rsidR="006518A7" w:rsidRPr="00312C5D">
          <w:pgSz w:w="11906" w:h="16838"/>
          <w:pgMar w:top="1134" w:right="850" w:bottom="1134" w:left="1701" w:header="709" w:footer="709" w:gutter="0"/>
          <w:cols w:space="720"/>
        </w:sectPr>
      </w:pPr>
      <w:proofErr w:type="gramStart"/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3) 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fldChar w:fldCharType="begin"/>
      </w:r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instrText xml:space="preserve"> TC  "</w:instrText>
      </w:r>
      <w:bookmarkStart w:id="1" w:name="_Toc31543682"/>
      <w:bookmarkStart w:id="2" w:name="_Toc105074716"/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instrText>Приложение 2.8</w:instrText>
      </w:r>
      <w:bookmarkEnd w:id="1"/>
      <w:bookmarkEnd w:id="2"/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instrText xml:space="preserve">" \f </w:instrText>
      </w:r>
      <w:r w:rsidRPr="00312C5D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instrText>m</w:instrText>
      </w:r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instrText xml:space="preserve">\l 3 </w:instrText>
      </w:r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fldChar w:fldCharType="end"/>
      </w:r>
      <w:r w:rsidRPr="00312C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2.8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lang w:eastAsia="ru-RU"/>
        </w:rPr>
        <w:t>(рекомендуемая форма)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15" w:type="dxa"/>
        <w:tblInd w:w="4788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6518A7" w:rsidRPr="00312C5D" w:rsidTr="009E3947">
        <w:tc>
          <w:tcPr>
            <w:tcW w:w="4818" w:type="dxa"/>
            <w:hideMark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C5D">
              <w:rPr>
                <w:rFonts w:ascii="Times New Roman" w:hAnsi="Times New Roman"/>
              </w:rPr>
              <w:t>Приложение</w:t>
            </w:r>
          </w:p>
        </w:tc>
      </w:tr>
      <w:tr w:rsidR="006518A7" w:rsidRPr="00312C5D" w:rsidTr="009E3947">
        <w:tc>
          <w:tcPr>
            <w:tcW w:w="48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C5D">
              <w:rPr>
                <w:rFonts w:ascii="Times New Roman" w:hAnsi="Times New Roman"/>
              </w:rPr>
              <w:t xml:space="preserve">к протоколу заседания (выписке из протокола заседания) съезда (конференции, общего собрания), </w:t>
            </w:r>
          </w:p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8A7" w:rsidRPr="00312C5D" w:rsidTr="009E3947">
        <w:tc>
          <w:tcPr>
            <w:tcW w:w="4818" w:type="dxa"/>
            <w:hideMark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C5D">
              <w:rPr>
                <w:rFonts w:ascii="Times New Roman" w:hAnsi="Times New Roman"/>
                <w:sz w:val="20"/>
                <w:szCs w:val="20"/>
              </w:rPr>
              <w:t>(наименование избирательного объединения)</w:t>
            </w:r>
          </w:p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12C5D">
              <w:rPr>
                <w:rFonts w:ascii="Times New Roman" w:hAnsi="Times New Roman"/>
                <w:i/>
                <w:sz w:val="20"/>
                <w:szCs w:val="20"/>
              </w:rPr>
              <w:t>(к решению коллегиального постоянно действующего руководящего органа политической партии)</w:t>
            </w:r>
          </w:p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2C5D">
              <w:rPr>
                <w:rFonts w:ascii="Times New Roman" w:hAnsi="Times New Roman"/>
                <w:sz w:val="20"/>
                <w:szCs w:val="24"/>
              </w:rPr>
              <w:t>от «________» ______________ 20__ года</w:t>
            </w:r>
          </w:p>
        </w:tc>
      </w:tr>
      <w:tr w:rsidR="006518A7" w:rsidRPr="00312C5D" w:rsidTr="009E3947">
        <w:tc>
          <w:tcPr>
            <w:tcW w:w="4818" w:type="dxa"/>
            <w:hideMark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12C5D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312C5D">
              <w:rPr>
                <w:rFonts w:ascii="Times New Roman" w:hAnsi="Times New Roman"/>
                <w:i/>
                <w:sz w:val="16"/>
                <w:szCs w:val="16"/>
              </w:rPr>
              <w:t>(число)                   (месяц)</w:t>
            </w:r>
          </w:p>
        </w:tc>
      </w:tr>
    </w:tbl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>СПИСОК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>кандидатов в депутаты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в соответствии с уставом муниципального образования с указанием созыва)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одномандатным (многомандатным) избирательным округам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>№ ________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(номер округа)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1. 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________ 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(номер округа)    </w:t>
      </w: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2. 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5"/>
        <w:gridCol w:w="5676"/>
      </w:tblGrid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избирательного объединения</w:t>
            </w: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A7" w:rsidRPr="00312C5D" w:rsidRDefault="006518A7" w:rsidP="009E3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(подпись)                 (фамилия, имя, отчество)</w:t>
            </w:r>
          </w:p>
        </w:tc>
      </w:tr>
    </w:tbl>
    <w:p w:rsidR="006518A7" w:rsidRPr="00312C5D" w:rsidRDefault="006518A7" w:rsidP="006518A7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A7" w:rsidRPr="00312C5D" w:rsidRDefault="006518A7" w:rsidP="006518A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12C5D">
        <w:rPr>
          <w:rFonts w:ascii="Times New Roman" w:hAnsi="Times New Roman"/>
          <w:sz w:val="20"/>
          <w:szCs w:val="20"/>
        </w:rPr>
        <w:t>Примечание.</w:t>
      </w:r>
    </w:p>
    <w:p w:rsidR="006518A7" w:rsidRPr="00312C5D" w:rsidRDefault="006518A7" w:rsidP="006518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2C5D">
        <w:rPr>
          <w:rFonts w:ascii="Times New Roman" w:hAnsi="Times New Roman"/>
          <w:sz w:val="20"/>
          <w:szCs w:val="20"/>
        </w:rPr>
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hAnsi="Times New Roman"/>
          <w:sz w:val="20"/>
          <w:szCs w:val="20"/>
        </w:rPr>
        <w:t xml:space="preserve">Список кандидатов </w:t>
      </w:r>
      <w:r w:rsidRPr="00312C5D">
        <w:rPr>
          <w:rFonts w:ascii="Times New Roman" w:hAnsi="Times New Roman"/>
          <w:bCs/>
          <w:sz w:val="20"/>
          <w:szCs w:val="20"/>
        </w:rPr>
        <w:t>прилагается к решению съезда (конференции, общего собрания) избирательного объединения либо коллегиального постоянно действующего руководящего органа политической партии</w:t>
      </w:r>
      <w:r w:rsidRPr="00312C5D">
        <w:rPr>
          <w:rFonts w:ascii="Times New Roman" w:hAnsi="Times New Roman"/>
          <w:sz w:val="20"/>
          <w:szCs w:val="20"/>
        </w:rPr>
        <w:t xml:space="preserve"> о выдвижении кандидатов по одномандатным (многомандатным) избирательным округам списком.</w:t>
      </w:r>
    </w:p>
    <w:p w:rsidR="00950692" w:rsidRDefault="006518A7" w:rsidP="006518A7"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sectPr w:rsidR="009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B"/>
    <w:rsid w:val="002538CC"/>
    <w:rsid w:val="00576AB3"/>
    <w:rsid w:val="006518A7"/>
    <w:rsid w:val="00776735"/>
    <w:rsid w:val="00791EAB"/>
    <w:rsid w:val="009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2024-06-10T08:01:00Z</dcterms:created>
  <dcterms:modified xsi:type="dcterms:W3CDTF">2024-06-19T09:14:00Z</dcterms:modified>
</cp:coreProperties>
</file>