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36" w:rsidRDefault="009C2736" w:rsidP="009C2736">
      <w:pPr>
        <w:shd w:val="clear" w:color="auto" w:fill="FFFFFF"/>
        <w:spacing w:line="200" w:lineRule="atLeast"/>
        <w:ind w:right="365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36" w:rsidRDefault="009C2736" w:rsidP="009C273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СОВЕТ ДЕПУТАТОВ</w:t>
      </w:r>
    </w:p>
    <w:p w:rsidR="009C2736" w:rsidRDefault="009C2736" w:rsidP="009C273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КРАСНОЗЕРСКОГО РАЙОНА</w:t>
      </w:r>
    </w:p>
    <w:p w:rsidR="009C2736" w:rsidRDefault="009C2736" w:rsidP="009C273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НОВОСИБИРСКОЙ ОБЛАСТИ</w:t>
      </w:r>
    </w:p>
    <w:p w:rsidR="0063440D" w:rsidRDefault="0063440D" w:rsidP="009C2736">
      <w:pPr>
        <w:jc w:val="center"/>
        <w:rPr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6062"/>
        <w:gridCol w:w="3509"/>
      </w:tblGrid>
      <w:tr w:rsidR="009C2736" w:rsidRPr="009C2736" w:rsidTr="00827B63">
        <w:tc>
          <w:tcPr>
            <w:tcW w:w="6062" w:type="dxa"/>
          </w:tcPr>
          <w:p w:rsidR="009C2736" w:rsidRPr="009C2736" w:rsidRDefault="009C2736" w:rsidP="009C2736">
            <w:pPr>
              <w:jc w:val="right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509" w:type="dxa"/>
          </w:tcPr>
          <w:p w:rsidR="009C2736" w:rsidRPr="009C2736" w:rsidRDefault="009C2736" w:rsidP="009C2736">
            <w:pPr>
              <w:jc w:val="center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УТВЕРЖДЕНО</w:t>
            </w:r>
          </w:p>
          <w:p w:rsidR="009C2736" w:rsidRPr="009C2736" w:rsidRDefault="009C2736" w:rsidP="009C2736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решением третьей сессии </w:t>
            </w:r>
          </w:p>
          <w:p w:rsidR="009C2736" w:rsidRPr="009C2736" w:rsidRDefault="009C2736" w:rsidP="009C2736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Совета депутатов </w:t>
            </w:r>
          </w:p>
          <w:p w:rsidR="009C2736" w:rsidRPr="009C2736" w:rsidRDefault="009C2736" w:rsidP="009C2736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Краснозерского района</w:t>
            </w:r>
          </w:p>
          <w:p w:rsidR="009C2736" w:rsidRPr="009C2736" w:rsidRDefault="009C2736" w:rsidP="009C2736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9C2736" w:rsidRPr="009C2736" w:rsidRDefault="009C2736" w:rsidP="009C2736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четвертого созыва</w:t>
            </w:r>
          </w:p>
          <w:p w:rsidR="009C2736" w:rsidRPr="009C2736" w:rsidRDefault="009C2736" w:rsidP="002076A2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от 27.10.2020 № 28</w:t>
            </w:r>
          </w:p>
        </w:tc>
      </w:tr>
    </w:tbl>
    <w:p w:rsidR="009C2736" w:rsidRPr="009C2736" w:rsidRDefault="009C2736" w:rsidP="009C2736">
      <w:pPr>
        <w:jc w:val="center"/>
        <w:rPr>
          <w:rFonts w:eastAsia="Times New Roman"/>
          <w:kern w:val="0"/>
          <w:sz w:val="28"/>
          <w:szCs w:val="28"/>
        </w:rPr>
      </w:pPr>
      <w:r w:rsidRPr="009C2736">
        <w:rPr>
          <w:rFonts w:eastAsia="Times New Roman"/>
          <w:b/>
          <w:bCs/>
          <w:kern w:val="0"/>
          <w:sz w:val="28"/>
          <w:szCs w:val="28"/>
        </w:rPr>
        <w:t>ПОЛОЖЕНИЕ</w:t>
      </w:r>
      <w:r w:rsidRPr="009C2736">
        <w:rPr>
          <w:rFonts w:eastAsia="Times New Roman"/>
          <w:kern w:val="0"/>
          <w:sz w:val="28"/>
          <w:szCs w:val="28"/>
        </w:rPr>
        <w:t xml:space="preserve"> </w:t>
      </w:r>
    </w:p>
    <w:p w:rsidR="009C2736" w:rsidRPr="009C2736" w:rsidRDefault="009C2736" w:rsidP="009C2736">
      <w:pPr>
        <w:jc w:val="center"/>
        <w:rPr>
          <w:rFonts w:eastAsia="Calibri"/>
          <w:b/>
          <w:bCs/>
          <w:kern w:val="0"/>
          <w:sz w:val="28"/>
          <w:szCs w:val="28"/>
        </w:rPr>
      </w:pPr>
      <w:r w:rsidRPr="009C2736">
        <w:rPr>
          <w:rFonts w:eastAsia="Calibri"/>
          <w:b/>
          <w:bCs/>
          <w:kern w:val="0"/>
          <w:sz w:val="28"/>
          <w:szCs w:val="28"/>
        </w:rPr>
        <w:t xml:space="preserve">о координационном совете Совета депутатов </w:t>
      </w:r>
    </w:p>
    <w:p w:rsidR="009C2736" w:rsidRDefault="009C2736" w:rsidP="009C2736">
      <w:pPr>
        <w:jc w:val="center"/>
        <w:rPr>
          <w:rFonts w:eastAsia="Calibri"/>
          <w:b/>
          <w:bCs/>
          <w:kern w:val="0"/>
          <w:sz w:val="28"/>
          <w:szCs w:val="28"/>
        </w:rPr>
      </w:pPr>
      <w:r w:rsidRPr="009C2736">
        <w:rPr>
          <w:rFonts w:eastAsia="Calibri"/>
          <w:b/>
          <w:bCs/>
          <w:kern w:val="0"/>
          <w:sz w:val="28"/>
          <w:szCs w:val="28"/>
        </w:rPr>
        <w:t xml:space="preserve">Краснозерского района Новосибирской области </w:t>
      </w:r>
    </w:p>
    <w:p w:rsidR="0066328D" w:rsidRDefault="0066328D" w:rsidP="009C2736">
      <w:pPr>
        <w:jc w:val="center"/>
        <w:rPr>
          <w:rFonts w:eastAsia="Calibri"/>
          <w:b/>
          <w:bCs/>
          <w:kern w:val="0"/>
          <w:sz w:val="28"/>
          <w:szCs w:val="28"/>
        </w:rPr>
      </w:pPr>
    </w:p>
    <w:p w:rsidR="009C2736" w:rsidRPr="009C2736" w:rsidRDefault="009C2736" w:rsidP="009C2736">
      <w:pPr>
        <w:widowControl/>
        <w:numPr>
          <w:ilvl w:val="0"/>
          <w:numId w:val="1"/>
        </w:numPr>
        <w:suppressAutoHyphens w:val="0"/>
        <w:spacing w:before="240" w:after="200"/>
        <w:jc w:val="center"/>
        <w:rPr>
          <w:rFonts w:eastAsia="Times New Roman"/>
          <w:bCs/>
          <w:kern w:val="0"/>
          <w:sz w:val="28"/>
          <w:szCs w:val="28"/>
        </w:rPr>
      </w:pPr>
      <w:r w:rsidRPr="009C2736">
        <w:rPr>
          <w:rFonts w:eastAsia="Times New Roman"/>
          <w:bCs/>
          <w:kern w:val="0"/>
          <w:sz w:val="28"/>
          <w:szCs w:val="28"/>
        </w:rPr>
        <w:t>ОБЩИ</w:t>
      </w:r>
      <w:bookmarkStart w:id="0" w:name="_GoBack"/>
      <w:bookmarkEnd w:id="0"/>
      <w:r w:rsidRPr="009C2736">
        <w:rPr>
          <w:rFonts w:eastAsia="Times New Roman"/>
          <w:bCs/>
          <w:kern w:val="0"/>
          <w:sz w:val="28"/>
          <w:szCs w:val="28"/>
        </w:rPr>
        <w:t>Е ПОЛОЖЕНИЯ</w:t>
      </w:r>
    </w:p>
    <w:p w:rsidR="009C2736" w:rsidRPr="009C2736" w:rsidRDefault="009C2736" w:rsidP="009C2736">
      <w:pPr>
        <w:ind w:firstLine="360"/>
        <w:jc w:val="both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Times New Roman"/>
          <w:kern w:val="0"/>
          <w:sz w:val="28"/>
          <w:szCs w:val="28"/>
        </w:rPr>
        <w:t xml:space="preserve">1.1. Настоящее Положение определяет статус и порядок деятельности координационного совета </w:t>
      </w:r>
      <w:proofErr w:type="spellStart"/>
      <w:r w:rsidRPr="009C2736">
        <w:rPr>
          <w:rFonts w:eastAsia="Times New Roman"/>
          <w:kern w:val="0"/>
          <w:sz w:val="28"/>
          <w:szCs w:val="28"/>
        </w:rPr>
        <w:t>Совета</w:t>
      </w:r>
      <w:proofErr w:type="spellEnd"/>
      <w:r w:rsidRPr="009C2736">
        <w:rPr>
          <w:rFonts w:eastAsia="Times New Roman"/>
          <w:kern w:val="0"/>
          <w:sz w:val="28"/>
          <w:szCs w:val="28"/>
        </w:rPr>
        <w:t xml:space="preserve"> депутатов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 Краснозерского района Новосибирской области (далее – Координационный совет).</w:t>
      </w:r>
    </w:p>
    <w:p w:rsidR="009C2736" w:rsidRPr="009C2736" w:rsidRDefault="009C2736" w:rsidP="009C2736">
      <w:pPr>
        <w:ind w:firstLine="360"/>
        <w:jc w:val="both"/>
        <w:rPr>
          <w:rFonts w:eastAsia="Times New Roman"/>
          <w:kern w:val="0"/>
          <w:sz w:val="32"/>
          <w:szCs w:val="28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1.2. Координационный совет </w:t>
      </w:r>
      <w:r w:rsidRPr="009C2736">
        <w:rPr>
          <w:rFonts w:eastAsia="Times New Roman"/>
          <w:kern w:val="0"/>
          <w:sz w:val="28"/>
          <w:szCs w:val="28"/>
        </w:rPr>
        <w:t>является постоянно действующим совещательным, коллегиальным и консультативным органом Совета депутатов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 Краснозерского района Новосибирской области (далее - Совет депутатов)</w:t>
      </w:r>
      <w:r w:rsidRPr="009C2736">
        <w:rPr>
          <w:rFonts w:eastAsia="Times New Roman"/>
          <w:kern w:val="0"/>
          <w:sz w:val="28"/>
          <w:szCs w:val="28"/>
        </w:rPr>
        <w:t xml:space="preserve"> и образуется для </w:t>
      </w:r>
      <w:r w:rsidRPr="009C2736">
        <w:rPr>
          <w:rFonts w:eastAsia="Times New Roman CYR"/>
          <w:color w:val="000000"/>
          <w:kern w:val="0"/>
          <w:sz w:val="28"/>
          <w:lang w:eastAsia="ar-SA"/>
        </w:rPr>
        <w:t>координации деятельности постоянных комиссий Совета депутатов.</w:t>
      </w:r>
    </w:p>
    <w:p w:rsidR="009C2736" w:rsidRPr="009C2736" w:rsidRDefault="009C2736" w:rsidP="009C2736">
      <w:pPr>
        <w:ind w:firstLine="360"/>
        <w:jc w:val="both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1.3. В своей </w:t>
      </w:r>
      <w:r w:rsidRPr="009C2736">
        <w:rPr>
          <w:rFonts w:eastAsia="Times New Roman"/>
          <w:kern w:val="0"/>
          <w:sz w:val="28"/>
          <w:szCs w:val="28"/>
        </w:rPr>
        <w:t xml:space="preserve">деятельности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>Координационный совет</w:t>
      </w:r>
      <w:r w:rsidRPr="009C2736">
        <w:rPr>
          <w:rFonts w:eastAsia="Times New Roman"/>
          <w:kern w:val="0"/>
          <w:sz w:val="28"/>
          <w:szCs w:val="28"/>
        </w:rPr>
        <w:t xml:space="preserve"> руководствуется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Конституцией Российской Федерации, </w:t>
      </w:r>
      <w:r w:rsidRPr="009C2736">
        <w:rPr>
          <w:rFonts w:eastAsia="Times New Roman"/>
          <w:kern w:val="0"/>
          <w:sz w:val="28"/>
          <w:szCs w:val="28"/>
        </w:rPr>
        <w:t>действующим законодательством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 Российской Федерации и Новосибирской области, Уставом Краснозерского района Новосибирской области, Регламентом Совета депутатов, настоящим Положением и иными нормативными правовыми актами Новосибирской области и Краснозерского района Новосибирской области.</w:t>
      </w:r>
    </w:p>
    <w:p w:rsidR="009C2736" w:rsidRPr="009C2736" w:rsidRDefault="009C2736" w:rsidP="009C2736">
      <w:pPr>
        <w:ind w:firstLine="360"/>
        <w:jc w:val="both"/>
        <w:textAlignment w:val="baseline"/>
        <w:rPr>
          <w:rFonts w:eastAsia="Times New Roman"/>
          <w:kern w:val="0"/>
          <w:sz w:val="28"/>
          <w:szCs w:val="28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1.4. </w:t>
      </w:r>
      <w:r w:rsidRPr="009C2736">
        <w:rPr>
          <w:rFonts w:eastAsia="Times New Roman"/>
          <w:kern w:val="0"/>
          <w:sz w:val="28"/>
          <w:szCs w:val="28"/>
        </w:rPr>
        <w:t xml:space="preserve">Деятельность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>Координационного совета</w:t>
      </w:r>
      <w:r w:rsidRPr="009C2736">
        <w:rPr>
          <w:rFonts w:eastAsia="Times New Roman"/>
          <w:kern w:val="0"/>
          <w:sz w:val="28"/>
          <w:szCs w:val="28"/>
        </w:rPr>
        <w:t xml:space="preserve"> основывается на принципах законности, гласности, коллегиальности и учета общего мнения.</w:t>
      </w:r>
    </w:p>
    <w:p w:rsidR="009C2736" w:rsidRPr="009C2736" w:rsidRDefault="009C2736" w:rsidP="009C2736">
      <w:pPr>
        <w:ind w:firstLine="360"/>
        <w:jc w:val="both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>1.5.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 Координационный совет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 подотчетен Совету депутатов.</w:t>
      </w:r>
    </w:p>
    <w:p w:rsidR="009C2736" w:rsidRPr="009C2736" w:rsidRDefault="009C2736" w:rsidP="009C2736">
      <w:pPr>
        <w:ind w:firstLine="360"/>
        <w:jc w:val="both"/>
        <w:textAlignment w:val="baseline"/>
        <w:rPr>
          <w:rFonts w:eastAsia="Times New Roman"/>
          <w:kern w:val="0"/>
          <w:sz w:val="28"/>
          <w:szCs w:val="28"/>
        </w:rPr>
      </w:pPr>
      <w:r w:rsidRPr="009C2736">
        <w:rPr>
          <w:rFonts w:eastAsia="Times New Roman"/>
          <w:kern w:val="0"/>
          <w:sz w:val="28"/>
          <w:szCs w:val="28"/>
        </w:rPr>
        <w:t xml:space="preserve">1.6. 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Срок полномочий Координационного совета ограничивается сроком полномочий </w:t>
      </w:r>
      <w:r w:rsidRPr="009C2736">
        <w:rPr>
          <w:rFonts w:eastAsia="Times New Roman"/>
          <w:kern w:val="0"/>
          <w:sz w:val="28"/>
          <w:szCs w:val="28"/>
        </w:rPr>
        <w:t>Совета депутатов.</w:t>
      </w:r>
    </w:p>
    <w:p w:rsidR="009C2736" w:rsidRPr="009C2736" w:rsidRDefault="009C2736" w:rsidP="009C2736">
      <w:pPr>
        <w:spacing w:before="240" w:after="240"/>
        <w:jc w:val="center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2. ЗАДАЧИ 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КООРДИНАЦИОННОГО СОВЕТА</w:t>
      </w:r>
    </w:p>
    <w:p w:rsidR="009C2736" w:rsidRPr="009C2736" w:rsidRDefault="009C2736" w:rsidP="009C2736">
      <w:pPr>
        <w:autoSpaceDE w:val="0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ab/>
        <w:t>Основными задачами Координационного совета являются:</w:t>
      </w:r>
    </w:p>
    <w:p w:rsidR="009C2736" w:rsidRPr="009C2736" w:rsidRDefault="009C2736" w:rsidP="009C2736">
      <w:pPr>
        <w:autoSpaceDE w:val="0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ab/>
        <w:t xml:space="preserve">2.1. Обобщение предложений по основным направлениям деятельности </w:t>
      </w:r>
      <w:r w:rsidRPr="009C2736">
        <w:rPr>
          <w:rFonts w:eastAsia="Times New Roman"/>
          <w:kern w:val="0"/>
          <w:sz w:val="28"/>
          <w:szCs w:val="28"/>
        </w:rPr>
        <w:t>Совета депутатов.</w:t>
      </w:r>
    </w:p>
    <w:p w:rsidR="009C2736" w:rsidRPr="009C2736" w:rsidRDefault="009C2736" w:rsidP="009C2736">
      <w:pPr>
        <w:autoSpaceDE w:val="0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lastRenderedPageBreak/>
        <w:tab/>
        <w:t xml:space="preserve">2.2. Обсуждение и формирование на основе предложений постоянных комиссий проектов текущих и перспективных планов работы </w:t>
      </w:r>
      <w:r w:rsidRPr="009C2736">
        <w:rPr>
          <w:rFonts w:eastAsia="Times New Roman"/>
          <w:kern w:val="0"/>
          <w:sz w:val="28"/>
          <w:szCs w:val="28"/>
        </w:rPr>
        <w:t>Совета депутатов.</w:t>
      </w:r>
    </w:p>
    <w:p w:rsidR="009C2736" w:rsidRPr="009C2736" w:rsidRDefault="009C2736" w:rsidP="009C2736">
      <w:pPr>
        <w:autoSpaceDE w:val="0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ab/>
        <w:t xml:space="preserve">2.3. Обсуждение </w:t>
      </w:r>
      <w:proofErr w:type="gramStart"/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хода выполнения плана работы </w:t>
      </w:r>
      <w:r w:rsidRPr="009C2736">
        <w:rPr>
          <w:rFonts w:eastAsia="Times New Roman"/>
          <w:kern w:val="0"/>
          <w:sz w:val="28"/>
          <w:szCs w:val="28"/>
        </w:rPr>
        <w:t>Совета депутатов</w:t>
      </w:r>
      <w:proofErr w:type="gramEnd"/>
      <w:r w:rsidRPr="009C2736">
        <w:rPr>
          <w:rFonts w:eastAsia="Times New Roman"/>
          <w:kern w:val="0"/>
          <w:sz w:val="28"/>
          <w:szCs w:val="28"/>
        </w:rPr>
        <w:t>.</w:t>
      </w:r>
    </w:p>
    <w:p w:rsidR="009C2736" w:rsidRPr="009C2736" w:rsidRDefault="009C2736" w:rsidP="009C2736">
      <w:pPr>
        <w:autoSpaceDE w:val="0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ab/>
        <w:t>2.4. Обсуждение хода подготовки вопросов к сессии</w:t>
      </w:r>
      <w:r w:rsidRPr="009C2736">
        <w:rPr>
          <w:rFonts w:eastAsia="Times New Roman"/>
          <w:kern w:val="0"/>
          <w:sz w:val="28"/>
          <w:szCs w:val="28"/>
        </w:rPr>
        <w:t xml:space="preserve"> Совета депутатов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, рассмотрение в установленном Регламентом </w:t>
      </w:r>
      <w:r w:rsidRPr="009C2736">
        <w:rPr>
          <w:rFonts w:eastAsia="Times New Roman"/>
          <w:kern w:val="0"/>
          <w:sz w:val="28"/>
          <w:szCs w:val="28"/>
        </w:rPr>
        <w:t>Совета депутатов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 порядке предложений о проведении депутатских слушаний и других мероприятий </w:t>
      </w:r>
      <w:proofErr w:type="gramStart"/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в</w:t>
      </w:r>
      <w:proofErr w:type="gramEnd"/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 </w:t>
      </w:r>
      <w:proofErr w:type="gramStart"/>
      <w:r w:rsidRPr="009C2736">
        <w:rPr>
          <w:rFonts w:eastAsia="Times New Roman"/>
          <w:kern w:val="0"/>
          <w:sz w:val="28"/>
          <w:szCs w:val="28"/>
        </w:rPr>
        <w:t>Совета</w:t>
      </w:r>
      <w:proofErr w:type="gramEnd"/>
      <w:r w:rsidRPr="009C2736">
        <w:rPr>
          <w:rFonts w:eastAsia="Times New Roman"/>
          <w:kern w:val="0"/>
          <w:sz w:val="28"/>
          <w:szCs w:val="28"/>
        </w:rPr>
        <w:t xml:space="preserve"> депутатов.</w:t>
      </w:r>
    </w:p>
    <w:p w:rsidR="009C2736" w:rsidRPr="009C2736" w:rsidRDefault="009C2736" w:rsidP="009C2736">
      <w:pPr>
        <w:autoSpaceDE w:val="0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ab/>
        <w:t>2.5. О</w:t>
      </w:r>
      <w:r w:rsidRPr="009C2736">
        <w:rPr>
          <w:rFonts w:eastAsia="Times New Roman"/>
          <w:color w:val="000000"/>
          <w:kern w:val="0"/>
          <w:sz w:val="28"/>
          <w:szCs w:val="28"/>
        </w:rPr>
        <w:t>рганизация взаимодействия постоянных комиссий</w:t>
      </w:r>
      <w:r w:rsidRPr="009C2736">
        <w:rPr>
          <w:rFonts w:eastAsia="Times New Roman"/>
          <w:kern w:val="0"/>
          <w:sz w:val="28"/>
          <w:szCs w:val="28"/>
        </w:rPr>
        <w:t xml:space="preserve"> Совета депутатов.</w:t>
      </w: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 </w:t>
      </w:r>
    </w:p>
    <w:p w:rsidR="009C2736" w:rsidRPr="009C2736" w:rsidRDefault="009C2736" w:rsidP="009C2736">
      <w:pPr>
        <w:autoSpaceDE w:val="0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ab/>
        <w:t>2.6. С</w:t>
      </w: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овершенствование форм и методов взаимодействия органов местного самоуправления и представительного органа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>Краснозерского района</w:t>
      </w: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 в соответствии с нормами действующего законодательства.</w:t>
      </w:r>
    </w:p>
    <w:p w:rsidR="009C2736" w:rsidRPr="009C2736" w:rsidRDefault="009C2736" w:rsidP="009C2736">
      <w:pPr>
        <w:autoSpaceDE w:val="0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ab/>
        <w:t xml:space="preserve">2.7. </w:t>
      </w: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Рассмотрение спорных социально-экономических ситуаций на территории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>Краснозерского района</w:t>
      </w: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 и выработка согласованных предложений по их разрешению в пределах компетенции и полномочий Совета депутатов.</w:t>
      </w:r>
    </w:p>
    <w:p w:rsidR="009C2736" w:rsidRPr="009C2736" w:rsidRDefault="009C2736" w:rsidP="009C2736">
      <w:pPr>
        <w:autoSpaceDE w:val="0"/>
        <w:jc w:val="both"/>
        <w:rPr>
          <w:rFonts w:eastAsia="Times New Roman CYR"/>
          <w:color w:val="000000"/>
          <w:kern w:val="0"/>
          <w:sz w:val="32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ab/>
        <w:t>2.8</w:t>
      </w:r>
      <w:r w:rsidRPr="009C2736">
        <w:rPr>
          <w:rFonts w:eastAsia="Times New Roman CYR"/>
          <w:color w:val="000000"/>
          <w:kern w:val="0"/>
          <w:sz w:val="32"/>
          <w:szCs w:val="28"/>
          <w:lang w:eastAsia="ar-SA"/>
        </w:rPr>
        <w:t>. О</w:t>
      </w:r>
      <w:r w:rsidRPr="009C2736">
        <w:rPr>
          <w:rFonts w:eastAsia="Times New Roman"/>
          <w:color w:val="000000"/>
          <w:kern w:val="0"/>
          <w:sz w:val="28"/>
        </w:rPr>
        <w:t xml:space="preserve">рганизация работы с обращениями граждан и организаций, поступающих в период между сессиями </w:t>
      </w:r>
      <w:r w:rsidRPr="009C2736">
        <w:rPr>
          <w:rFonts w:eastAsia="Times New Roman"/>
          <w:kern w:val="0"/>
          <w:sz w:val="28"/>
          <w:szCs w:val="28"/>
        </w:rPr>
        <w:t>Совета депутатов.</w:t>
      </w:r>
    </w:p>
    <w:p w:rsidR="009C2736" w:rsidRPr="009C2736" w:rsidRDefault="009C2736" w:rsidP="009C2736">
      <w:pPr>
        <w:autoSpaceDE w:val="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ab/>
        <w:t>2.9. К</w:t>
      </w:r>
      <w:r w:rsidRPr="009C2736">
        <w:rPr>
          <w:rFonts w:eastAsia="Times New Roman"/>
          <w:color w:val="000000"/>
          <w:kern w:val="0"/>
          <w:sz w:val="28"/>
          <w:szCs w:val="28"/>
        </w:rPr>
        <w:t>оординация информационного, правового и методического сотрудничества.</w:t>
      </w:r>
    </w:p>
    <w:p w:rsidR="009C2736" w:rsidRPr="009C2736" w:rsidRDefault="009C2736" w:rsidP="009C2736">
      <w:pPr>
        <w:autoSpaceDE w:val="0"/>
        <w:ind w:firstLine="567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2.10. Выполнение иных задач в связи с поручением </w:t>
      </w:r>
      <w:r w:rsidRPr="009C2736">
        <w:rPr>
          <w:rFonts w:eastAsia="Times New Roman"/>
          <w:kern w:val="0"/>
          <w:sz w:val="28"/>
          <w:szCs w:val="28"/>
        </w:rPr>
        <w:t>Совета депутатов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.</w:t>
      </w:r>
    </w:p>
    <w:p w:rsidR="009C2736" w:rsidRPr="009C2736" w:rsidRDefault="009C2736" w:rsidP="009C2736">
      <w:pPr>
        <w:spacing w:before="240" w:after="240"/>
        <w:jc w:val="center"/>
        <w:textAlignment w:val="baseline"/>
        <w:rPr>
          <w:rFonts w:eastAsia="Times New Roman"/>
          <w:kern w:val="0"/>
          <w:sz w:val="28"/>
          <w:szCs w:val="28"/>
        </w:rPr>
      </w:pPr>
      <w:r w:rsidRPr="009C2736">
        <w:rPr>
          <w:rFonts w:eastAsia="Times New Roman"/>
          <w:kern w:val="0"/>
          <w:sz w:val="28"/>
          <w:szCs w:val="28"/>
        </w:rPr>
        <w:t xml:space="preserve">3. ФУНКЦИИ 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КООРДИНАЦИОННОГО СОВЕТА</w:t>
      </w:r>
      <w:r w:rsidRPr="009C2736">
        <w:rPr>
          <w:rFonts w:eastAsia="Times New Roman"/>
          <w:kern w:val="0"/>
          <w:sz w:val="28"/>
          <w:szCs w:val="28"/>
        </w:rPr>
        <w:t xml:space="preserve"> </w:t>
      </w:r>
    </w:p>
    <w:p w:rsidR="009C2736" w:rsidRPr="009C2736" w:rsidRDefault="009C2736" w:rsidP="009C2736">
      <w:pPr>
        <w:ind w:firstLine="540"/>
        <w:jc w:val="both"/>
        <w:textAlignment w:val="baseline"/>
        <w:rPr>
          <w:rFonts w:eastAsia="Times New Roman"/>
          <w:kern w:val="0"/>
          <w:sz w:val="28"/>
          <w:szCs w:val="28"/>
        </w:rPr>
      </w:pPr>
      <w:r w:rsidRPr="009C2736">
        <w:rPr>
          <w:rFonts w:eastAsia="Times New Roman"/>
          <w:kern w:val="0"/>
          <w:sz w:val="28"/>
          <w:szCs w:val="28"/>
        </w:rPr>
        <w:t xml:space="preserve">В соответствии с возложенными задачами 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Координационный совет </w:t>
      </w:r>
      <w:r w:rsidRPr="009C2736">
        <w:rPr>
          <w:rFonts w:eastAsia="Times New Roman"/>
          <w:kern w:val="0"/>
          <w:sz w:val="28"/>
          <w:szCs w:val="28"/>
        </w:rPr>
        <w:t>осуществляет следующие функции:</w:t>
      </w:r>
    </w:p>
    <w:p w:rsidR="009C2736" w:rsidRPr="009C2736" w:rsidRDefault="009C2736" w:rsidP="009C2736">
      <w:pPr>
        <w:ind w:firstLine="540"/>
        <w:jc w:val="both"/>
        <w:textAlignment w:val="baseline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3.1. Изучает в установленном порядке материалы, поступившие от органов государственной власти и местного самоуправления, государственных и правоохранительных органов, организаций.</w:t>
      </w:r>
    </w:p>
    <w:p w:rsidR="009C2736" w:rsidRPr="009C2736" w:rsidRDefault="009C2736" w:rsidP="009C2736">
      <w:pPr>
        <w:ind w:firstLine="540"/>
        <w:jc w:val="both"/>
        <w:textAlignment w:val="baseline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3.2. Обсуждает на своих заседаниях информацию должностных лиц органов государственной власти и местного самоуправления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>Краснозерского района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 в пределах своих полномочий.</w:t>
      </w:r>
    </w:p>
    <w:p w:rsidR="009C2736" w:rsidRPr="009C2736" w:rsidRDefault="009C2736" w:rsidP="009C2736">
      <w:pPr>
        <w:ind w:firstLine="540"/>
        <w:jc w:val="both"/>
        <w:textAlignment w:val="baseline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3.3. По предложению постоянных комиссий обсуждает проект </w:t>
      </w:r>
      <w:proofErr w:type="gramStart"/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повестки дня сессии Совета депутатов</w:t>
      </w:r>
      <w:proofErr w:type="gramEnd"/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.</w:t>
      </w:r>
    </w:p>
    <w:p w:rsidR="009C2736" w:rsidRPr="009C2736" w:rsidRDefault="009C2736" w:rsidP="009C2736">
      <w:pPr>
        <w:ind w:firstLine="540"/>
        <w:jc w:val="both"/>
        <w:textAlignment w:val="baseline"/>
        <w:rPr>
          <w:rFonts w:eastAsia="Times New Roman"/>
          <w:kern w:val="0"/>
          <w:sz w:val="28"/>
          <w:szCs w:val="28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3.4. Координирует взаимодействие комиссий в организации и проведении депутатских слушаний и других мероприятий в Совете</w:t>
      </w:r>
      <w:r w:rsidRPr="009C2736">
        <w:rPr>
          <w:rFonts w:eastAsia="Times New Roman"/>
          <w:kern w:val="0"/>
          <w:sz w:val="28"/>
          <w:szCs w:val="28"/>
        </w:rPr>
        <w:t xml:space="preserve"> депутатов.</w:t>
      </w:r>
    </w:p>
    <w:p w:rsidR="009C2736" w:rsidRPr="009C2736" w:rsidRDefault="009C2736" w:rsidP="009C2736">
      <w:pPr>
        <w:autoSpaceDE w:val="0"/>
        <w:ind w:firstLine="567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3.5. Предварительно обсуждает проект сметы расходов Совета</w:t>
      </w:r>
      <w:r w:rsidRPr="009C2736">
        <w:rPr>
          <w:rFonts w:eastAsia="Times New Roman"/>
          <w:kern w:val="0"/>
          <w:sz w:val="28"/>
          <w:szCs w:val="28"/>
        </w:rPr>
        <w:t xml:space="preserve"> депутатов.</w:t>
      </w:r>
    </w:p>
    <w:p w:rsidR="009C2736" w:rsidRPr="009C2736" w:rsidRDefault="009C2736" w:rsidP="009C2736">
      <w:pPr>
        <w:autoSpaceDE w:val="0"/>
        <w:ind w:firstLine="567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3.6. Предварительно рассматривает коллективные обращения граждан и должностных лиц.</w:t>
      </w:r>
    </w:p>
    <w:p w:rsidR="009C2736" w:rsidRPr="009C2736" w:rsidRDefault="009C2736" w:rsidP="009C2736">
      <w:pPr>
        <w:autoSpaceDE w:val="0"/>
        <w:ind w:firstLine="567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3.7. Выполняет поручения Совета</w:t>
      </w:r>
      <w:r w:rsidRPr="009C2736">
        <w:rPr>
          <w:rFonts w:eastAsia="Times New Roman"/>
          <w:kern w:val="0"/>
          <w:sz w:val="28"/>
          <w:szCs w:val="28"/>
        </w:rPr>
        <w:t xml:space="preserve"> депутатов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.</w:t>
      </w:r>
    </w:p>
    <w:p w:rsidR="009C2736" w:rsidRPr="009C2736" w:rsidRDefault="009C2736" w:rsidP="009C2736">
      <w:pPr>
        <w:spacing w:before="240" w:after="240"/>
        <w:jc w:val="center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4. СОСТАВ 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КООРДИНАЦИОННОГО СОВЕТА</w:t>
      </w:r>
    </w:p>
    <w:p w:rsidR="009C2736" w:rsidRPr="009C2736" w:rsidRDefault="009C2736" w:rsidP="009C2736">
      <w:pPr>
        <w:ind w:firstLine="360"/>
        <w:jc w:val="both"/>
        <w:rPr>
          <w:rFonts w:eastAsia="Times New Roman"/>
          <w:kern w:val="0"/>
          <w:sz w:val="32"/>
          <w:szCs w:val="28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4.1. В соответствии с Регламентом Совета депутатов Краснозерского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lastRenderedPageBreak/>
        <w:t>района Новосибирской области в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 состав Координационного совета входят:</w:t>
      </w:r>
    </w:p>
    <w:p w:rsidR="009C2736" w:rsidRPr="009C2736" w:rsidRDefault="009C2736" w:rsidP="009C2736">
      <w:pPr>
        <w:numPr>
          <w:ilvl w:val="0"/>
          <w:numId w:val="2"/>
        </w:numPr>
        <w:autoSpaceDE w:val="0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председатель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>Совета депутатов;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 </w:t>
      </w:r>
    </w:p>
    <w:p w:rsidR="009C2736" w:rsidRPr="009C2736" w:rsidRDefault="009C2736" w:rsidP="009C2736">
      <w:pPr>
        <w:numPr>
          <w:ilvl w:val="0"/>
          <w:numId w:val="2"/>
        </w:numPr>
        <w:autoSpaceDE w:val="0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заместитель председателя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>Совета депутатов;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 </w:t>
      </w:r>
    </w:p>
    <w:p w:rsidR="009C2736" w:rsidRPr="009C2736" w:rsidRDefault="009C2736" w:rsidP="009C2736">
      <w:pPr>
        <w:numPr>
          <w:ilvl w:val="0"/>
          <w:numId w:val="2"/>
        </w:numPr>
        <w:autoSpaceDE w:val="0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председатели постоянных комиссий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 Совета депутатов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. </w:t>
      </w:r>
    </w:p>
    <w:p w:rsidR="009C2736" w:rsidRPr="009C2736" w:rsidRDefault="009C2736" w:rsidP="009C2736">
      <w:pPr>
        <w:autoSpaceDE w:val="0"/>
        <w:ind w:firstLine="567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4.2. Председателем Координационного совета является председатель Совета депутатов, заместителем председателя Координационного совета является заместитель председателя Совета депутатов.</w:t>
      </w:r>
    </w:p>
    <w:p w:rsidR="009C2736" w:rsidRPr="009C2736" w:rsidRDefault="009C2736" w:rsidP="009C2736">
      <w:pPr>
        <w:ind w:firstLine="708"/>
        <w:jc w:val="both"/>
        <w:rPr>
          <w:rFonts w:eastAsia="Times New Roman CYR"/>
          <w:color w:val="000000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4.3. </w:t>
      </w: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Состав Координационного совета утверждается распоряжением председателя 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Совета депутатов.</w:t>
      </w:r>
    </w:p>
    <w:p w:rsidR="009C2736" w:rsidRPr="009C2736" w:rsidRDefault="009C2736" w:rsidP="009C2736">
      <w:pPr>
        <w:ind w:firstLine="708"/>
        <w:jc w:val="both"/>
        <w:rPr>
          <w:rFonts w:eastAsia="Times New Roman CYR"/>
          <w:kern w:val="0"/>
          <w:sz w:val="28"/>
          <w:szCs w:val="28"/>
          <w:lang w:eastAsia="ar-SA"/>
        </w:rPr>
      </w:pP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4.4. В заседаниях Координационного совета могут принимать участие и другие депутаты Совета депутатов, депутаты Законодательного собрания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Новосибирской области, 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председатели Советов депутатов сельских советов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>Краснозерского района.</w:t>
      </w: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Могут приглашаться представители </w:t>
      </w:r>
      <w:r w:rsidRPr="009C2736">
        <w:rPr>
          <w:rFonts w:eastAsia="Times New Roman CYR"/>
          <w:kern w:val="0"/>
          <w:sz w:val="28"/>
          <w:szCs w:val="28"/>
          <w:lang w:eastAsia="ar-SA"/>
        </w:rPr>
        <w:t xml:space="preserve">органов местного самоуправления,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>общественных организаций, предприятий, учреждений и организаций всех форм собственности, которые участвуют в заседаниях с правом совещательного голоса.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</w:rPr>
      </w:pPr>
      <w:r w:rsidRPr="009C2736">
        <w:rPr>
          <w:rFonts w:eastAsia="Times New Roman"/>
          <w:color w:val="000000"/>
          <w:kern w:val="0"/>
          <w:sz w:val="28"/>
        </w:rPr>
        <w:tab/>
        <w:t>4.5. Координационный Совет вправе создавать рабочие группы по основным направлениям своей деятельности и привлекать к работе Координационного совета специалистов, экспертов, представителей общественных объединений, занимающихся вопросами местного самоуправления.</w:t>
      </w:r>
    </w:p>
    <w:p w:rsidR="009C2736" w:rsidRPr="009C2736" w:rsidRDefault="009C2736" w:rsidP="009C2736">
      <w:pPr>
        <w:spacing w:before="240" w:after="240"/>
        <w:jc w:val="center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5. ПОРЯДОК РАБОТЫ 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КООРДИНАЦИОННОГО СОВЕТА</w:t>
      </w:r>
    </w:p>
    <w:p w:rsidR="009C2736" w:rsidRPr="009C2736" w:rsidRDefault="009C2736" w:rsidP="009C2736">
      <w:pPr>
        <w:ind w:firstLine="708"/>
        <w:jc w:val="both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5.1. 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Координационный совет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 работает в соответствии с планом Совета депутатов, планом 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Координационного совета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>, с настоящим Положением.</w:t>
      </w:r>
    </w:p>
    <w:p w:rsidR="009C2736" w:rsidRPr="009C2736" w:rsidRDefault="009C2736" w:rsidP="009C273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9C2736">
        <w:rPr>
          <w:rFonts w:eastAsia="Times New Roman"/>
          <w:bCs/>
          <w:kern w:val="0"/>
          <w:sz w:val="28"/>
          <w:szCs w:val="28"/>
        </w:rPr>
        <w:t xml:space="preserve">5.2. </w:t>
      </w:r>
      <w:r w:rsidRPr="009C2736">
        <w:rPr>
          <w:rFonts w:eastAsia="Times New Roman"/>
          <w:kern w:val="0"/>
          <w:sz w:val="28"/>
          <w:szCs w:val="28"/>
        </w:rPr>
        <w:t xml:space="preserve">Основной формой работы </w:t>
      </w:r>
      <w:r w:rsidRPr="009C2736">
        <w:rPr>
          <w:rFonts w:eastAsia="Times New Roman CYR"/>
          <w:kern w:val="0"/>
          <w:sz w:val="28"/>
          <w:szCs w:val="28"/>
        </w:rPr>
        <w:t>Координационного совета</w:t>
      </w:r>
      <w:r w:rsidRPr="009C2736">
        <w:rPr>
          <w:rFonts w:eastAsia="Times New Roman"/>
          <w:kern w:val="0"/>
          <w:sz w:val="28"/>
          <w:szCs w:val="28"/>
        </w:rPr>
        <w:t xml:space="preserve"> является ее заседание. Заседание </w:t>
      </w:r>
      <w:r w:rsidRPr="009C2736">
        <w:rPr>
          <w:rFonts w:eastAsia="Times New Roman CYR"/>
          <w:kern w:val="0"/>
          <w:sz w:val="28"/>
          <w:szCs w:val="28"/>
        </w:rPr>
        <w:t>Координационного совета</w:t>
      </w:r>
      <w:r w:rsidRPr="009C2736">
        <w:rPr>
          <w:rFonts w:eastAsia="Times New Roman"/>
          <w:kern w:val="0"/>
          <w:sz w:val="28"/>
          <w:szCs w:val="28"/>
        </w:rPr>
        <w:t xml:space="preserve"> </w:t>
      </w:r>
      <w:r w:rsidRPr="009C2736">
        <w:rPr>
          <w:rFonts w:eastAsia="Times New Roman CYR"/>
          <w:kern w:val="0"/>
          <w:sz w:val="28"/>
        </w:rPr>
        <w:t>проводятся по решению председателя Совета депутатов</w:t>
      </w:r>
      <w:r w:rsidRPr="009C2736">
        <w:rPr>
          <w:rFonts w:eastAsia="Times New Roman CYR"/>
          <w:kern w:val="0"/>
          <w:sz w:val="28"/>
          <w:szCs w:val="28"/>
        </w:rPr>
        <w:t>. В случае отсутствия Председателя Совета депутатов – заместителя председателя</w:t>
      </w:r>
      <w:r w:rsidRPr="009C2736">
        <w:rPr>
          <w:rFonts w:eastAsia="Times New Roman CYR"/>
          <w:kern w:val="0"/>
          <w:sz w:val="28"/>
        </w:rPr>
        <w:t xml:space="preserve"> Совета депутатов</w:t>
      </w:r>
      <w:r w:rsidRPr="009C2736">
        <w:rPr>
          <w:rFonts w:eastAsia="Times New Roman CYR"/>
          <w:kern w:val="0"/>
          <w:sz w:val="28"/>
          <w:szCs w:val="28"/>
        </w:rPr>
        <w:t>.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ab/>
        <w:t xml:space="preserve">5.3. </w:t>
      </w: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Председатель </w:t>
      </w:r>
      <w:r w:rsidRPr="009C2736">
        <w:rPr>
          <w:rFonts w:eastAsia="Times New Roman CYR"/>
          <w:color w:val="000000"/>
          <w:kern w:val="0"/>
          <w:sz w:val="28"/>
          <w:lang w:eastAsia="ar-SA"/>
        </w:rPr>
        <w:t>Совета депутатов</w:t>
      </w:r>
      <w:r w:rsidRPr="009C2736">
        <w:rPr>
          <w:rFonts w:eastAsia="Times New Roman"/>
          <w:color w:val="000000"/>
          <w:kern w:val="0"/>
          <w:sz w:val="28"/>
          <w:szCs w:val="28"/>
        </w:rPr>
        <w:t>: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>5.3.1. созывает заседания Координационного Совета и организует их подготовку;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>5.3.2. председательствует на заседаниях Координационного Совета, подписывает его решения и иные документы Координационного совета;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>5.3.3. организует проведение контроля выполнения решений Координационного совета и</w:t>
      </w:r>
      <w:r w:rsidRPr="009C2736">
        <w:rPr>
          <w:rFonts w:ascii="Courier New" w:eastAsia="Times New Roman CYR" w:hAnsi="Courier New" w:cs="Courier New"/>
          <w:color w:val="000000"/>
          <w:kern w:val="0"/>
          <w:sz w:val="28"/>
          <w:lang w:eastAsia="ar-SA"/>
        </w:rPr>
        <w:t xml:space="preserve"> </w:t>
      </w:r>
      <w:r w:rsidRPr="009C2736">
        <w:rPr>
          <w:rFonts w:eastAsia="Times New Roman CYR"/>
          <w:color w:val="000000"/>
          <w:kern w:val="0"/>
          <w:sz w:val="28"/>
          <w:lang w:eastAsia="ar-SA"/>
        </w:rPr>
        <w:t>Совета депутатов;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>5.3.4. осуществляет полномочия, вытекающие из задач и основных направлений деятельности Координационного совета;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>5.3.5. утверждает планы работы Координационного совета;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>5.3.6. дает поручения заместителю и членам Координационного совета.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ab/>
        <w:t xml:space="preserve">5.4. Заместитель председателя </w:t>
      </w:r>
      <w:r w:rsidRPr="009C2736">
        <w:rPr>
          <w:rFonts w:eastAsia="Times New Roman CYR"/>
          <w:color w:val="000000"/>
          <w:kern w:val="0"/>
          <w:sz w:val="28"/>
          <w:lang w:eastAsia="ar-SA"/>
        </w:rPr>
        <w:t>Совета депутатов</w:t>
      </w:r>
      <w:r w:rsidRPr="009C2736">
        <w:rPr>
          <w:rFonts w:eastAsia="Times New Roman"/>
          <w:color w:val="000000"/>
          <w:kern w:val="0"/>
          <w:sz w:val="28"/>
          <w:szCs w:val="28"/>
        </w:rPr>
        <w:t>: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5.4.1. исполняет обязанности председателя </w:t>
      </w:r>
      <w:r w:rsidRPr="009C2736">
        <w:rPr>
          <w:rFonts w:eastAsia="Times New Roman CYR"/>
          <w:color w:val="000000"/>
          <w:kern w:val="0"/>
          <w:sz w:val="28"/>
          <w:lang w:eastAsia="ar-SA"/>
        </w:rPr>
        <w:t>Совета депутатов</w:t>
      </w: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 в его отсутствие;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5.4.2. выполняет поручения председателя </w:t>
      </w:r>
      <w:r w:rsidRPr="009C2736">
        <w:rPr>
          <w:rFonts w:eastAsia="Times New Roman CYR"/>
          <w:color w:val="000000"/>
          <w:kern w:val="0"/>
          <w:sz w:val="28"/>
          <w:lang w:eastAsia="ar-SA"/>
        </w:rPr>
        <w:t>Совета депутатов</w:t>
      </w: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 по организации </w:t>
      </w:r>
      <w:r w:rsidRPr="009C2736">
        <w:rPr>
          <w:rFonts w:eastAsia="Times New Roman"/>
          <w:color w:val="000000"/>
          <w:kern w:val="0"/>
          <w:sz w:val="28"/>
          <w:szCs w:val="28"/>
        </w:rPr>
        <w:lastRenderedPageBreak/>
        <w:t>работы Координационного совета.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ab/>
        <w:t>5.5. Члены Координационного совета: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>5.5.1. участвуют в заседаниях Координационного совета;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>5.5.2. принимают участие в работе рабочих групп и подготовке заседаний Координационного совета, сессий</w:t>
      </w:r>
      <w:r w:rsidRPr="009C2736">
        <w:rPr>
          <w:rFonts w:eastAsia="Times New Roman CYR"/>
          <w:color w:val="000000"/>
          <w:kern w:val="0"/>
          <w:sz w:val="28"/>
          <w:lang w:eastAsia="ar-SA"/>
        </w:rPr>
        <w:t xml:space="preserve"> Совета депутатов</w:t>
      </w:r>
      <w:r w:rsidRPr="009C2736">
        <w:rPr>
          <w:rFonts w:eastAsia="Times New Roman"/>
          <w:color w:val="000000"/>
          <w:kern w:val="0"/>
          <w:sz w:val="28"/>
          <w:szCs w:val="28"/>
        </w:rPr>
        <w:t>;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5.5.3. выполняют решения Координационного совета и поручения председателя </w:t>
      </w:r>
      <w:r w:rsidRPr="009C2736">
        <w:rPr>
          <w:rFonts w:eastAsia="Times New Roman CYR"/>
          <w:color w:val="000000"/>
          <w:kern w:val="0"/>
          <w:sz w:val="28"/>
          <w:lang w:eastAsia="ar-SA"/>
        </w:rPr>
        <w:t>Совета депутатов</w:t>
      </w:r>
      <w:r w:rsidRPr="009C2736">
        <w:rPr>
          <w:rFonts w:eastAsia="Times New Roman"/>
          <w:color w:val="000000"/>
          <w:kern w:val="0"/>
          <w:sz w:val="28"/>
          <w:szCs w:val="28"/>
        </w:rPr>
        <w:t>;</w:t>
      </w:r>
    </w:p>
    <w:p w:rsidR="009C2736" w:rsidRPr="009C2736" w:rsidRDefault="009C2736" w:rsidP="009C2736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>5.5.4. вносят предложения в план работы Координационного совета.</w:t>
      </w:r>
    </w:p>
    <w:p w:rsidR="009C2736" w:rsidRPr="009C2736" w:rsidRDefault="009C2736" w:rsidP="009C2736">
      <w:pPr>
        <w:ind w:firstLine="708"/>
        <w:jc w:val="both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5.6. Заседания </w:t>
      </w:r>
      <w:r w:rsidRPr="009C2736">
        <w:rPr>
          <w:rFonts w:eastAsia="Times New Roman"/>
          <w:color w:val="000000"/>
          <w:kern w:val="0"/>
          <w:sz w:val="28"/>
          <w:szCs w:val="28"/>
        </w:rPr>
        <w:t>Координационного совета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 проводятся регулярно, </w:t>
      </w:r>
      <w:r w:rsidRPr="009C2736">
        <w:rPr>
          <w:rFonts w:eastAsia="Times New Roman CYR"/>
          <w:kern w:val="0"/>
          <w:sz w:val="28"/>
          <w:szCs w:val="28"/>
          <w:lang w:eastAsia="ar-SA"/>
        </w:rPr>
        <w:t>не реже одного раза в месяц.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 </w:t>
      </w:r>
    </w:p>
    <w:p w:rsidR="009C2736" w:rsidRPr="009C2736" w:rsidRDefault="009C2736" w:rsidP="009C2736">
      <w:pPr>
        <w:ind w:firstLine="708"/>
        <w:jc w:val="both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5.7. Заседание </w:t>
      </w:r>
      <w:r w:rsidRPr="009C2736">
        <w:rPr>
          <w:rFonts w:eastAsia="Times New Roman"/>
          <w:color w:val="000000"/>
          <w:kern w:val="0"/>
          <w:sz w:val="28"/>
          <w:szCs w:val="28"/>
        </w:rPr>
        <w:t>Координационного совета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 правомочно, если на нем присутствует более половины от установленного числа членов. </w:t>
      </w:r>
    </w:p>
    <w:p w:rsidR="009C2736" w:rsidRPr="009C2736" w:rsidRDefault="009C2736" w:rsidP="009C2736">
      <w:pPr>
        <w:ind w:firstLine="708"/>
        <w:jc w:val="both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5.8. </w:t>
      </w:r>
      <w:r w:rsidRPr="009C2736">
        <w:rPr>
          <w:rFonts w:eastAsia="Times New Roman"/>
          <w:color w:val="000000"/>
          <w:kern w:val="0"/>
          <w:sz w:val="28"/>
          <w:szCs w:val="28"/>
        </w:rPr>
        <w:t xml:space="preserve">Решения Координационного совета носят рекомендательный характер, принимаются большинством голосов членов Координационного совета, участвующих в заседании, и доводятся до сведения депутатов </w:t>
      </w:r>
      <w:r w:rsidRPr="009C2736">
        <w:rPr>
          <w:rFonts w:eastAsia="Times New Roman CYR"/>
          <w:color w:val="000000"/>
          <w:kern w:val="0"/>
          <w:sz w:val="28"/>
          <w:lang w:eastAsia="ar-SA"/>
        </w:rPr>
        <w:t>Совета депутатов, органов</w:t>
      </w:r>
      <w:r w:rsidRPr="009C2736">
        <w:rPr>
          <w:rFonts w:eastAsia="Times New Roman CYR"/>
          <w:kern w:val="0"/>
          <w:sz w:val="28"/>
          <w:szCs w:val="28"/>
          <w:lang w:eastAsia="ar-SA"/>
        </w:rPr>
        <w:t xml:space="preserve"> местного самоуправления,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>общественных организаций и др. по принадлежности вопросов.</w:t>
      </w:r>
    </w:p>
    <w:p w:rsidR="009C2736" w:rsidRPr="009C2736" w:rsidRDefault="009C2736" w:rsidP="009C2736">
      <w:pPr>
        <w:ind w:firstLine="708"/>
        <w:jc w:val="both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5.9. 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>Организационное и правовое обеспечение работы Координационного совета осуществляет Совет депутатов.</w:t>
      </w:r>
    </w:p>
    <w:p w:rsidR="009C2736" w:rsidRPr="009C2736" w:rsidRDefault="009C2736" w:rsidP="009C2736">
      <w:pPr>
        <w:autoSpaceDE w:val="0"/>
        <w:ind w:firstLine="567"/>
        <w:jc w:val="both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5.10. </w:t>
      </w:r>
      <w:r w:rsidRPr="009C2736">
        <w:rPr>
          <w:rFonts w:eastAsia="Times New Roman CYR"/>
          <w:color w:val="000000"/>
          <w:kern w:val="0"/>
          <w:sz w:val="28"/>
          <w:szCs w:val="28"/>
          <w:lang w:eastAsia="ar-SA"/>
        </w:rPr>
        <w:t xml:space="preserve">Заседания Координационного совета оформляются протоколами, которые подписывает Председатель Совета депутатов. </w:t>
      </w:r>
      <w:r w:rsidRPr="009C2736">
        <w:rPr>
          <w:rFonts w:eastAsia="Courier New"/>
          <w:bCs/>
          <w:kern w:val="0"/>
          <w:sz w:val="28"/>
          <w:szCs w:val="28"/>
          <w:lang w:eastAsia="ar-SA"/>
        </w:rPr>
        <w:t>Протоколы заседаний хранятся в Совете депутатов.</w:t>
      </w:r>
    </w:p>
    <w:p w:rsidR="009C2736" w:rsidRPr="009C2736" w:rsidRDefault="009C2736" w:rsidP="009C2736">
      <w:pPr>
        <w:spacing w:before="240" w:after="240"/>
        <w:ind w:firstLine="708"/>
        <w:jc w:val="center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>6. ЗАКЛЮЧИТЕЛЬНЫЕ ПОЛОЖЕНИЯ</w:t>
      </w:r>
    </w:p>
    <w:p w:rsidR="009C2736" w:rsidRPr="009C2736" w:rsidRDefault="009C2736" w:rsidP="009C2736">
      <w:pPr>
        <w:spacing w:before="240"/>
        <w:ind w:firstLine="708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9C2736">
        <w:rPr>
          <w:rFonts w:eastAsia="Courier New"/>
          <w:bCs/>
          <w:kern w:val="0"/>
          <w:sz w:val="28"/>
          <w:szCs w:val="28"/>
          <w:lang w:eastAsia="ar-SA"/>
        </w:rPr>
        <w:t xml:space="preserve">6.1. </w:t>
      </w:r>
      <w:r w:rsidRPr="009C2736">
        <w:rPr>
          <w:rFonts w:eastAsia="Times New Roman"/>
          <w:color w:val="000000"/>
          <w:kern w:val="0"/>
          <w:sz w:val="28"/>
          <w:szCs w:val="28"/>
        </w:rPr>
        <w:t>Положение о Координационном совете утверждается решением сессии Совета депутатов большинством голосов депутатов от числа присутствующих на сессии.</w:t>
      </w:r>
    </w:p>
    <w:p w:rsidR="009C2736" w:rsidRPr="009C2736" w:rsidRDefault="009C2736" w:rsidP="009C2736">
      <w:pPr>
        <w:ind w:firstLine="708"/>
        <w:jc w:val="both"/>
        <w:rPr>
          <w:rFonts w:eastAsia="Courier New"/>
          <w:bCs/>
          <w:kern w:val="0"/>
          <w:sz w:val="28"/>
          <w:szCs w:val="28"/>
          <w:lang w:eastAsia="ar-SA"/>
        </w:rPr>
      </w:pPr>
      <w:r w:rsidRPr="009C2736">
        <w:rPr>
          <w:rFonts w:eastAsia="Times New Roman"/>
          <w:color w:val="000000"/>
          <w:kern w:val="0"/>
          <w:sz w:val="28"/>
          <w:szCs w:val="28"/>
        </w:rPr>
        <w:t>6.2. Настоящее Положение  вводится в действие со дня утверждения.</w:t>
      </w:r>
    </w:p>
    <w:p w:rsidR="009C2736" w:rsidRPr="009C2736" w:rsidRDefault="009C2736" w:rsidP="009C2736">
      <w:pPr>
        <w:spacing w:after="240"/>
        <w:ind w:firstLine="708"/>
        <w:jc w:val="both"/>
        <w:rPr>
          <w:rFonts w:eastAsia="Courier New"/>
          <w:bCs/>
          <w:kern w:val="0"/>
          <w:sz w:val="28"/>
          <w:szCs w:val="28"/>
          <w:lang w:eastAsia="ar-SA"/>
        </w:rPr>
      </w:pPr>
    </w:p>
    <w:p w:rsidR="00E74595" w:rsidRPr="009C2736" w:rsidRDefault="00E74595" w:rsidP="009C2736">
      <w:pPr>
        <w:rPr>
          <w:sz w:val="28"/>
          <w:szCs w:val="28"/>
        </w:rPr>
      </w:pPr>
    </w:p>
    <w:sectPr w:rsidR="00E74595" w:rsidRPr="009C2736" w:rsidSect="00AE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11C0"/>
    <w:multiLevelType w:val="hybridMultilevel"/>
    <w:tmpl w:val="5E4E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E4929"/>
    <w:multiLevelType w:val="hybridMultilevel"/>
    <w:tmpl w:val="B66E2F8C"/>
    <w:lvl w:ilvl="0" w:tplc="CCD81D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358"/>
    <w:rsid w:val="002076A2"/>
    <w:rsid w:val="00273B2B"/>
    <w:rsid w:val="003F5B79"/>
    <w:rsid w:val="0063440D"/>
    <w:rsid w:val="0066328D"/>
    <w:rsid w:val="00664112"/>
    <w:rsid w:val="009C2736"/>
    <w:rsid w:val="00A27358"/>
    <w:rsid w:val="00AE583C"/>
    <w:rsid w:val="00D61CD1"/>
    <w:rsid w:val="00E7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36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36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</cp:revision>
  <dcterms:created xsi:type="dcterms:W3CDTF">2023-01-23T10:12:00Z</dcterms:created>
  <dcterms:modified xsi:type="dcterms:W3CDTF">2023-02-01T10:02:00Z</dcterms:modified>
</cp:coreProperties>
</file>