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928E2" w:rsidRPr="007928E2">
        <w:rPr>
          <w:b/>
          <w:bCs/>
        </w:rPr>
        <w:t>12</w:t>
      </w:r>
      <w:r w:rsidR="00B125BE">
        <w:rPr>
          <w:b/>
          <w:bCs/>
        </w:rPr>
        <w:t>.1</w:t>
      </w:r>
      <w:r w:rsidR="009D15CA" w:rsidRPr="009D15CA">
        <w:rPr>
          <w:b/>
          <w:bCs/>
        </w:rPr>
        <w:t>2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95FEC" w:rsidRPr="007928E2" w:rsidRDefault="007928E2" w:rsidP="00B95FE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Свыше 22-х тысяч новосибирских семей получили </w:t>
      </w:r>
      <w:proofErr w:type="spellStart"/>
      <w:r>
        <w:rPr>
          <w:b/>
          <w:sz w:val="26"/>
          <w:szCs w:val="26"/>
        </w:rPr>
        <w:t>маткапитал</w:t>
      </w:r>
      <w:proofErr w:type="spellEnd"/>
      <w:r>
        <w:rPr>
          <w:b/>
          <w:sz w:val="26"/>
          <w:szCs w:val="26"/>
        </w:rPr>
        <w:t xml:space="preserve"> «на руки»</w:t>
      </w:r>
    </w:p>
    <w:p w:rsidR="00B95FEC" w:rsidRDefault="00B95FEC" w:rsidP="00B95FEC">
      <w:pPr>
        <w:ind w:firstLine="567"/>
        <w:jc w:val="both"/>
        <w:rPr>
          <w:sz w:val="16"/>
          <w:szCs w:val="16"/>
        </w:rPr>
      </w:pPr>
    </w:p>
    <w:p w:rsidR="007928E2" w:rsidRPr="007928E2" w:rsidRDefault="007928E2" w:rsidP="00B95FEC">
      <w:pPr>
        <w:pStyle w:val="af4"/>
        <w:spacing w:after="0" w:line="240" w:lineRule="auto"/>
        <w:ind w:left="0" w:firstLine="567"/>
        <w:jc w:val="both"/>
        <w:rPr>
          <w:rStyle w:val="layout"/>
          <w:rFonts w:ascii="Times New Roman" w:hAnsi="Times New Roman"/>
          <w:sz w:val="26"/>
          <w:szCs w:val="26"/>
        </w:rPr>
      </w:pPr>
      <w:r w:rsidRPr="007928E2">
        <w:rPr>
          <w:rFonts w:ascii="Times New Roman" w:hAnsi="Times New Roman"/>
          <w:sz w:val="26"/>
          <w:szCs w:val="26"/>
        </w:rPr>
        <w:t xml:space="preserve">Свыше 22-х с половиной тысяч новосибирских семей воспользовались возможностью получить средства материнского капитала в виде ежемесячных выплат. Средства капитала им перечислены на сумму более 3-х </w:t>
      </w:r>
      <w:proofErr w:type="gramStart"/>
      <w:r w:rsidRPr="007928E2">
        <w:rPr>
          <w:rFonts w:ascii="Times New Roman" w:hAnsi="Times New Roman"/>
          <w:sz w:val="26"/>
          <w:szCs w:val="26"/>
        </w:rPr>
        <w:t>млрд</w:t>
      </w:r>
      <w:proofErr w:type="gramEnd"/>
      <w:r w:rsidRPr="007928E2">
        <w:rPr>
          <w:rFonts w:ascii="Times New Roman" w:hAnsi="Times New Roman"/>
          <w:sz w:val="26"/>
          <w:szCs w:val="26"/>
        </w:rPr>
        <w:t xml:space="preserve"> рублей.</w:t>
      </w:r>
    </w:p>
    <w:p w:rsidR="00B95FEC" w:rsidRDefault="00B95FEC" w:rsidP="00B95FEC">
      <w:pPr>
        <w:pStyle w:val="af4"/>
        <w:spacing w:after="0" w:line="240" w:lineRule="auto"/>
        <w:ind w:left="0" w:firstLine="567"/>
        <w:jc w:val="both"/>
        <w:rPr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Напомним, что  отдельным категориям граждан предоставлено право </w:t>
      </w:r>
      <w:proofErr w:type="gramStart"/>
      <w:r>
        <w:rPr>
          <w:rFonts w:ascii="Times New Roman" w:hAnsi="Times New Roman"/>
          <w:sz w:val="26"/>
          <w:szCs w:val="26"/>
        </w:rPr>
        <w:t>получать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маткапитал</w:t>
      </w:r>
      <w:proofErr w:type="spellEnd"/>
      <w:r>
        <w:rPr>
          <w:rFonts w:ascii="Times New Roman" w:hAnsi="Times New Roman"/>
          <w:sz w:val="26"/>
          <w:szCs w:val="26"/>
        </w:rPr>
        <w:t xml:space="preserve"> «на руки» в виде ежемесячных выплат.  К числу таких семей относятся те семьи, в которых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среднемесячный доход не превышает двух региональных прожиточных минимумов 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>на душу населения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каждого члена семьи (включая новорожденного). В текущем году этот «порог» в Новосибирской области составляет </w:t>
      </w:r>
      <w:r w:rsidR="005F283F" w:rsidRPr="005F283F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>29</w:t>
      </w:r>
      <w:r w:rsidR="005F283F" w:rsidRPr="005F283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F283F">
        <w:rPr>
          <w:rFonts w:ascii="Times New Roman" w:hAnsi="Times New Roman"/>
          <w:sz w:val="26"/>
          <w:szCs w:val="26"/>
          <w:shd w:val="clear" w:color="auto" w:fill="FFFFFF"/>
        </w:rPr>
        <w:t>456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 xml:space="preserve"> рублей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в 2024-м году – 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>30</w:t>
      </w:r>
      <w:r w:rsidR="005F283F" w:rsidRPr="005F283F">
        <w:rPr>
          <w:rFonts w:ascii="Times New Roman" w:hAnsi="Times New Roman"/>
          <w:sz w:val="26"/>
          <w:szCs w:val="26"/>
          <w:shd w:val="clear" w:color="auto" w:fill="FFFFFF"/>
        </w:rPr>
        <w:t xml:space="preserve"> 634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 xml:space="preserve"> рубл</w:t>
      </w:r>
      <w:r w:rsidR="005F283F" w:rsidRPr="005F283F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5F283F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B95FEC" w:rsidRDefault="00B95FEC" w:rsidP="00B95FEC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доход учитываются все выплаты и пособия, которые осуществляются членам семьи. Исключение составляют ежемесячные выплаты из </w:t>
      </w:r>
      <w:proofErr w:type="spellStart"/>
      <w:r>
        <w:rPr>
          <w:rFonts w:ascii="Times New Roman" w:hAnsi="Times New Roman"/>
          <w:sz w:val="26"/>
          <w:szCs w:val="26"/>
          <w:shd w:val="clear" w:color="auto" w:fill="FFFFFF"/>
        </w:rPr>
        <w:t>маткапитала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произведенные за прошлые периоды в отношении ребенка, на которого подается заявление; единовременная материальная  помощь в связи со стихийным бедствием или другими чрезвычайными обстоятельствами; ежемесячные выплаты неработающим трудоспособным лицам, осуществляющим уход за ребенком-инвалидом в возрасте до 18  лет или инвалидом с детства I группы. </w:t>
      </w:r>
    </w:p>
    <w:p w:rsidR="00B95FEC" w:rsidRDefault="007928E2" w:rsidP="007928E2">
      <w:pPr>
        <w:pStyle w:val="af4"/>
        <w:spacing w:after="0" w:line="240" w:lineRule="auto"/>
        <w:ind w:left="0" w:firstLine="567"/>
        <w:jc w:val="both"/>
        <w:rPr>
          <w:rStyle w:val="layout"/>
        </w:rPr>
      </w:pPr>
      <w:r>
        <w:rPr>
          <w:rStyle w:val="layout"/>
          <w:rFonts w:ascii="Times New Roman" w:hAnsi="Times New Roman"/>
          <w:sz w:val="26"/>
          <w:szCs w:val="26"/>
        </w:rPr>
        <w:t xml:space="preserve">Размер </w:t>
      </w:r>
      <w:r>
        <w:rPr>
          <w:rStyle w:val="layout"/>
          <w:rFonts w:ascii="Times New Roman" w:hAnsi="Times New Roman"/>
          <w:sz w:val="26"/>
          <w:szCs w:val="26"/>
        </w:rPr>
        <w:t>выплаты напрямую</w:t>
      </w:r>
      <w:r>
        <w:rPr>
          <w:rStyle w:val="layout"/>
          <w:rFonts w:ascii="Times New Roman" w:hAnsi="Times New Roman"/>
          <w:sz w:val="26"/>
          <w:szCs w:val="26"/>
        </w:rPr>
        <w:t xml:space="preserve"> зависит от величины прожиточного мини</w:t>
      </w:r>
      <w:r>
        <w:rPr>
          <w:rStyle w:val="layout"/>
          <w:rFonts w:ascii="Times New Roman" w:hAnsi="Times New Roman"/>
          <w:sz w:val="26"/>
          <w:szCs w:val="26"/>
        </w:rPr>
        <w:t xml:space="preserve">мума, установленного в регионе </w:t>
      </w:r>
      <w:r w:rsidR="00B95FEC" w:rsidRPr="005F283F">
        <w:rPr>
          <w:rFonts w:ascii="Times New Roman" w:hAnsi="Times New Roman"/>
          <w:sz w:val="26"/>
          <w:szCs w:val="26"/>
        </w:rPr>
        <w:t>для детей.</w:t>
      </w:r>
      <w:r w:rsidR="00B95FEC">
        <w:rPr>
          <w:rFonts w:ascii="Times New Roman" w:hAnsi="Times New Roman"/>
          <w:sz w:val="26"/>
          <w:szCs w:val="26"/>
        </w:rPr>
        <w:t xml:space="preserve"> В нашем регионе этот показатель в 2023 году составляет 15 261 рубль. </w:t>
      </w:r>
      <w:r w:rsidR="00B95FEC">
        <w:rPr>
          <w:rStyle w:val="layout"/>
          <w:rFonts w:ascii="Times New Roman" w:hAnsi="Times New Roman"/>
          <w:sz w:val="26"/>
          <w:szCs w:val="26"/>
        </w:rPr>
        <w:t xml:space="preserve">С 1 января 2024 года размер выплаты подрастет вместе с прожиточным минимумом и составит 15 871 рубль. Он </w:t>
      </w:r>
      <w:r w:rsidR="00B95FEC" w:rsidRPr="005F283F">
        <w:rPr>
          <w:rStyle w:val="layout"/>
          <w:rFonts w:ascii="Times New Roman" w:hAnsi="Times New Roman"/>
          <w:sz w:val="26"/>
          <w:szCs w:val="26"/>
        </w:rPr>
        <w:t>на 2024 год</w:t>
      </w:r>
      <w:r w:rsidR="00B95FEC">
        <w:rPr>
          <w:rStyle w:val="layout"/>
          <w:rFonts w:ascii="Times New Roman" w:hAnsi="Times New Roman"/>
          <w:sz w:val="26"/>
          <w:szCs w:val="26"/>
        </w:rPr>
        <w:t xml:space="preserve"> в регионе установлен постановлением Правительства Новосибирской области № 426-п.</w:t>
      </w:r>
    </w:p>
    <w:p w:rsidR="00B95FEC" w:rsidRDefault="00B95FEC" w:rsidP="00B95FEC">
      <w:pPr>
        <w:pStyle w:val="af4"/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Ежемесячную выплату на ребенка из средств материнского капитала можно оформить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вне зависимости от очередности рождения ребенка (то есть не только на второго)</w:t>
      </w:r>
      <w:r>
        <w:rPr>
          <w:rFonts w:ascii="Times New Roman" w:hAnsi="Times New Roman"/>
          <w:sz w:val="26"/>
          <w:szCs w:val="26"/>
        </w:rPr>
        <w:t xml:space="preserve">. Выплата осуществляется до исполнения ребенку 3-х </w:t>
      </w:r>
      <w:r w:rsidRPr="005F283F">
        <w:rPr>
          <w:rFonts w:ascii="Times New Roman" w:hAnsi="Times New Roman"/>
          <w:sz w:val="26"/>
          <w:szCs w:val="26"/>
        </w:rPr>
        <w:t>лет (</w:t>
      </w:r>
      <w:proofErr w:type="gramStart"/>
      <w:r w:rsidRPr="005F283F">
        <w:rPr>
          <w:rFonts w:ascii="Times New Roman" w:hAnsi="Times New Roman"/>
          <w:sz w:val="26"/>
          <w:szCs w:val="26"/>
        </w:rPr>
        <w:t>за полный месяц</w:t>
      </w:r>
      <w:proofErr w:type="gramEnd"/>
      <w:r w:rsidRPr="005F283F">
        <w:rPr>
          <w:rFonts w:ascii="Times New Roman" w:hAnsi="Times New Roman"/>
          <w:sz w:val="26"/>
          <w:szCs w:val="26"/>
        </w:rPr>
        <w:t>).</w:t>
      </w:r>
    </w:p>
    <w:p w:rsidR="00B95FEC" w:rsidRDefault="00B95FEC" w:rsidP="00B95FEC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Заявление о назначении ежемесячной выплаты из средств </w:t>
      </w:r>
      <w:proofErr w:type="spellStart"/>
      <w:r>
        <w:rPr>
          <w:sz w:val="26"/>
          <w:szCs w:val="26"/>
          <w:shd w:val="clear" w:color="auto" w:fill="FFFFFF"/>
        </w:rPr>
        <w:t>маткапитала</w:t>
      </w:r>
      <w:proofErr w:type="spellEnd"/>
      <w:r>
        <w:rPr>
          <w:sz w:val="26"/>
          <w:szCs w:val="26"/>
          <w:shd w:val="clear" w:color="auto" w:fill="FFFFFF"/>
        </w:rPr>
        <w:t xml:space="preserve"> можно подать в любое время в течение трех лет со дня рождения ребенка. В случае если заявление подано не позднее </w:t>
      </w:r>
      <w:r w:rsidR="007928E2">
        <w:rPr>
          <w:sz w:val="26"/>
          <w:szCs w:val="26"/>
          <w:shd w:val="clear" w:color="auto" w:fill="FFFFFF"/>
        </w:rPr>
        <w:t xml:space="preserve">3-х месяцев </w:t>
      </w:r>
      <w:r>
        <w:rPr>
          <w:sz w:val="26"/>
          <w:szCs w:val="26"/>
          <w:shd w:val="clear" w:color="auto" w:fill="FFFFFF"/>
        </w:rPr>
        <w:t xml:space="preserve">с месяца рождения либо усыновления ребенка, выплата осуществляется с месяца рождения ребенка.  В остальных случаях она осуществляется с месяца обращения за ее назначением. </w:t>
      </w:r>
      <w:r w:rsidR="007928E2">
        <w:rPr>
          <w:sz w:val="26"/>
          <w:szCs w:val="26"/>
          <w:shd w:val="clear" w:color="auto" w:fill="FFFFFF"/>
        </w:rPr>
        <w:t xml:space="preserve">С 1 января 2024 года этот срок увеличен до 6-ти месяцев, то есть, если заявление в следующем году будет </w:t>
      </w:r>
      <w:r w:rsidR="007928E2">
        <w:rPr>
          <w:sz w:val="26"/>
          <w:szCs w:val="26"/>
          <w:shd w:val="clear" w:color="auto" w:fill="FFFFFF"/>
        </w:rPr>
        <w:t xml:space="preserve">подано не позднее </w:t>
      </w:r>
      <w:r w:rsidR="007928E2">
        <w:rPr>
          <w:sz w:val="26"/>
          <w:szCs w:val="26"/>
          <w:shd w:val="clear" w:color="auto" w:fill="FFFFFF"/>
        </w:rPr>
        <w:t>6-ти</w:t>
      </w:r>
      <w:r w:rsidR="007928E2">
        <w:rPr>
          <w:sz w:val="26"/>
          <w:szCs w:val="26"/>
          <w:shd w:val="clear" w:color="auto" w:fill="FFFFFF"/>
        </w:rPr>
        <w:t xml:space="preserve"> месяцев с месяца </w:t>
      </w:r>
      <w:r w:rsidR="007928E2">
        <w:rPr>
          <w:sz w:val="26"/>
          <w:szCs w:val="26"/>
          <w:shd w:val="clear" w:color="auto" w:fill="FFFFFF"/>
        </w:rPr>
        <w:t>появления</w:t>
      </w:r>
      <w:r w:rsidR="007928E2">
        <w:rPr>
          <w:sz w:val="26"/>
          <w:szCs w:val="26"/>
          <w:shd w:val="clear" w:color="auto" w:fill="FFFFFF"/>
        </w:rPr>
        <w:t xml:space="preserve"> ребенка, выплата </w:t>
      </w:r>
      <w:r w:rsidR="007928E2">
        <w:rPr>
          <w:sz w:val="26"/>
          <w:szCs w:val="26"/>
          <w:shd w:val="clear" w:color="auto" w:fill="FFFFFF"/>
        </w:rPr>
        <w:t xml:space="preserve">будет </w:t>
      </w:r>
      <w:r w:rsidR="007928E2">
        <w:rPr>
          <w:sz w:val="26"/>
          <w:szCs w:val="26"/>
          <w:shd w:val="clear" w:color="auto" w:fill="FFFFFF"/>
        </w:rPr>
        <w:t>осуществля</w:t>
      </w:r>
      <w:r w:rsidR="007928E2">
        <w:rPr>
          <w:sz w:val="26"/>
          <w:szCs w:val="26"/>
          <w:shd w:val="clear" w:color="auto" w:fill="FFFFFF"/>
        </w:rPr>
        <w:t>ться</w:t>
      </w:r>
      <w:r w:rsidR="007928E2">
        <w:rPr>
          <w:sz w:val="26"/>
          <w:szCs w:val="26"/>
          <w:shd w:val="clear" w:color="auto" w:fill="FFFFFF"/>
        </w:rPr>
        <w:t xml:space="preserve"> с месяца рождения ребенка.  </w:t>
      </w:r>
    </w:p>
    <w:p w:rsidR="00B95FEC" w:rsidRDefault="00B95FEC" w:rsidP="00B95FE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удобнее всего подать в электронном виде через Личный кабинет. Можно также подать через МФЦ либо клиентскую службу СФР по месту жительства. Большинству семей не нужно приносить справку о доходах семьи в СФР, поскольку Фонд самостоятельно получает эти сведения в рамках межведомственного взаимодействия.</w:t>
      </w:r>
    </w:p>
    <w:p w:rsidR="00B95FEC" w:rsidRDefault="00B95FEC" w:rsidP="00B95FEC">
      <w:pPr>
        <w:autoSpaceDE w:val="0"/>
        <w:autoSpaceDN w:val="0"/>
        <w:adjustRightInd w:val="0"/>
        <w:spacing w:before="60" w:after="6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устанавливается сроком на 12  месяцев, после чего подается заявление о продлении. Удобнее всего заявление также подать в электронном виде. </w:t>
      </w:r>
      <w:r>
        <w:rPr>
          <w:sz w:val="26"/>
          <w:szCs w:val="26"/>
          <w:shd w:val="clear" w:color="auto" w:fill="FFFFFF"/>
        </w:rPr>
        <w:t>Такое за</w:t>
      </w:r>
      <w:bookmarkStart w:id="0" w:name="_GoBack"/>
      <w:bookmarkEnd w:id="0"/>
      <w:r>
        <w:rPr>
          <w:sz w:val="26"/>
          <w:szCs w:val="26"/>
          <w:shd w:val="clear" w:color="auto" w:fill="FFFFFF"/>
        </w:rPr>
        <w:t xml:space="preserve">явление может быть подано в последний месяц периода, на который она назначена. </w:t>
      </w:r>
      <w:r>
        <w:rPr>
          <w:sz w:val="26"/>
          <w:szCs w:val="26"/>
        </w:rPr>
        <w:t xml:space="preserve">Сведения о доходах специалисты Фонда для продления также получат самостоятельно. </w:t>
      </w:r>
    </w:p>
    <w:p w:rsidR="00B95FEC" w:rsidRDefault="00B95FEC" w:rsidP="00B95FEC">
      <w:pPr>
        <w:autoSpaceDE w:val="0"/>
        <w:autoSpaceDN w:val="0"/>
        <w:adjustRightInd w:val="0"/>
        <w:spacing w:before="60" w:after="60"/>
        <w:ind w:firstLine="567"/>
        <w:jc w:val="both"/>
      </w:pPr>
      <w:r>
        <w:rPr>
          <w:sz w:val="26"/>
          <w:szCs w:val="26"/>
        </w:rPr>
        <w:t xml:space="preserve">ВАЖНО! Обращаем внимание, что </w:t>
      </w:r>
      <w:r>
        <w:rPr>
          <w:sz w:val="26"/>
          <w:szCs w:val="26"/>
          <w:shd w:val="clear" w:color="auto" w:fill="FFFFFF"/>
        </w:rPr>
        <w:t>семья может одновременно получать на ребенка и Единое пособие, и выплату из материнского капитала.</w:t>
      </w:r>
    </w:p>
    <w:p w:rsidR="00174354" w:rsidRPr="00174354" w:rsidRDefault="00174354" w:rsidP="00174354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  <w:sz w:val="26"/>
          <w:szCs w:val="26"/>
        </w:rPr>
      </w:pPr>
      <w:r w:rsidRPr="00174354">
        <w:rPr>
          <w:color w:val="000000"/>
          <w:sz w:val="26"/>
          <w:szCs w:val="26"/>
        </w:rPr>
        <w:t xml:space="preserve">  </w:t>
      </w: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7928E2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54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1C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4F7C00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283F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8E2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2EFD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20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68A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5FEC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596E-B332-4508-960E-B7011D07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181</cp:revision>
  <cp:lastPrinted>2022-11-15T06:36:00Z</cp:lastPrinted>
  <dcterms:created xsi:type="dcterms:W3CDTF">2023-07-27T07:08:00Z</dcterms:created>
  <dcterms:modified xsi:type="dcterms:W3CDTF">2023-12-12T04:14:00Z</dcterms:modified>
</cp:coreProperties>
</file>