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20025" w:rsidRPr="00020025" w:rsidRDefault="00020025" w:rsidP="00020025">
      <w:pPr>
        <w:jc w:val="center"/>
        <w:rPr>
          <w:rFonts w:ascii="Times New Roman" w:hAnsi="Times New Roman" w:cs="Times New Roman"/>
          <w:b/>
          <w:sz w:val="28"/>
          <w:szCs w:val="28"/>
        </w:rPr>
      </w:pPr>
      <w:r w:rsidRPr="00020025">
        <w:rPr>
          <w:rFonts w:ascii="Times New Roman" w:hAnsi="Times New Roman" w:cs="Times New Roman"/>
          <w:b/>
          <w:sz w:val="28"/>
          <w:szCs w:val="28"/>
        </w:rPr>
        <w:t xml:space="preserve">Руководство по соблюдению обязательных требований предъявляемых к землепользователям при проведении проверок в рамках исполнения муниципальной функции «Осуществление муниципального земельного контроля на территории </w:t>
      </w:r>
      <w:r>
        <w:rPr>
          <w:rFonts w:ascii="Times New Roman" w:hAnsi="Times New Roman" w:cs="Times New Roman"/>
          <w:b/>
          <w:sz w:val="28"/>
          <w:szCs w:val="28"/>
        </w:rPr>
        <w:t>Краснозерского</w:t>
      </w:r>
      <w:r w:rsidRPr="00020025">
        <w:rPr>
          <w:rFonts w:ascii="Times New Roman" w:hAnsi="Times New Roman" w:cs="Times New Roman"/>
          <w:b/>
          <w:sz w:val="28"/>
          <w:szCs w:val="28"/>
        </w:rPr>
        <w:t xml:space="preserve"> района»</w:t>
      </w:r>
    </w:p>
    <w:p w:rsidR="001167BB" w:rsidRPr="00020025" w:rsidRDefault="00020025" w:rsidP="00020025">
      <w:pPr>
        <w:ind w:firstLine="708"/>
        <w:jc w:val="both"/>
        <w:rPr>
          <w:rFonts w:ascii="Times New Roman" w:hAnsi="Times New Roman" w:cs="Times New Roman"/>
          <w:sz w:val="28"/>
          <w:szCs w:val="28"/>
        </w:rPr>
      </w:pPr>
      <w:proofErr w:type="gramStart"/>
      <w:r w:rsidRPr="00020025">
        <w:rPr>
          <w:rFonts w:ascii="Times New Roman" w:hAnsi="Times New Roman" w:cs="Times New Roman"/>
          <w:sz w:val="28"/>
          <w:szCs w:val="28"/>
        </w:rPr>
        <w:t>Предметом муниципального земельного контроля является деятельность, направленная на: - своевременное выполнение землепользователями обязанностей по приведению земель в состояние, пригодное для использования по целевому назначению, или их рекультивации после завершения разработки месторождений полезных ископаемых (включая общераспространенные полезные ископаемые), строительных, лесозаготовительных, изыскательских и иных работ, ведущихся с нарушением почвенного слоя, в том числе работ, осуществляемых для внутрихозяйственных и собственных надобностей;</w:t>
      </w:r>
      <w:proofErr w:type="gramEnd"/>
      <w:r w:rsidRPr="00020025">
        <w:rPr>
          <w:rFonts w:ascii="Times New Roman" w:hAnsi="Times New Roman" w:cs="Times New Roman"/>
          <w:sz w:val="28"/>
          <w:szCs w:val="28"/>
        </w:rPr>
        <w:t xml:space="preserve"> - контроль использования земельных участков по целевому назначению; - контроль за своевременным и качественным выполнением обязательных мероприятий по улучшению земель и охране почв от водной эрозии, заболачивания, подтопления, переуплотнения, захламления, загрязнения и по предотвращению других процессов, ухудшающих качественное состояние земель и вызывающих их деградацию; - </w:t>
      </w:r>
      <w:proofErr w:type="gramStart"/>
      <w:r w:rsidRPr="00020025">
        <w:rPr>
          <w:rFonts w:ascii="Times New Roman" w:hAnsi="Times New Roman" w:cs="Times New Roman"/>
          <w:sz w:val="28"/>
          <w:szCs w:val="28"/>
        </w:rPr>
        <w:t xml:space="preserve">контроль выполнения требований законодательства Российской Федерации по предотвращению уничтожения, самовольного снятия и перемещения плодородного слоя почвы, а также порчи земель в результате нарушения правил обращения с пестицидами, </w:t>
      </w:r>
      <w:proofErr w:type="spellStart"/>
      <w:r w:rsidRPr="00020025">
        <w:rPr>
          <w:rFonts w:ascii="Times New Roman" w:hAnsi="Times New Roman" w:cs="Times New Roman"/>
          <w:sz w:val="28"/>
          <w:szCs w:val="28"/>
        </w:rPr>
        <w:t>агрохимикатами</w:t>
      </w:r>
      <w:proofErr w:type="spellEnd"/>
      <w:r w:rsidRPr="00020025">
        <w:rPr>
          <w:rFonts w:ascii="Times New Roman" w:hAnsi="Times New Roman" w:cs="Times New Roman"/>
          <w:sz w:val="28"/>
          <w:szCs w:val="28"/>
        </w:rPr>
        <w:t xml:space="preserve"> или иными опасными для здоровья людей и окружающей среды веществами и отходами производства и потребления; - контроль наличия и сохранности межевых знаков границ земельных участков;</w:t>
      </w:r>
      <w:proofErr w:type="gramEnd"/>
      <w:r w:rsidRPr="00020025">
        <w:rPr>
          <w:rFonts w:ascii="Times New Roman" w:hAnsi="Times New Roman" w:cs="Times New Roman"/>
          <w:sz w:val="28"/>
          <w:szCs w:val="28"/>
        </w:rPr>
        <w:t xml:space="preserve"> - выполнение иных требований земельного законодательства по вопросам использования и охраны земель. </w:t>
      </w:r>
      <w:proofErr w:type="gramStart"/>
      <w:r w:rsidRPr="00020025">
        <w:rPr>
          <w:rFonts w:ascii="Times New Roman" w:hAnsi="Times New Roman" w:cs="Times New Roman"/>
          <w:sz w:val="28"/>
          <w:szCs w:val="28"/>
        </w:rPr>
        <w:t>Должностные лица при осуществлении муниципального земельного контроля в отношении юридических лиц, индивидуальных предпринимателей, органов государственной власти, органов местного самоуправления, граждан имеют право: - беспрепятственно по предъявлении служебного удостоверения посещать и обследовать земельные участки, находящиеся в собственности, владении, пользовании, аренде органов государственной власти, органов местного самоуправления, юридических лиц, индивидуальных предпринимателей, граждан, а также объекты недвижимости (за исключением жилых помещений), расположенные на данных</w:t>
      </w:r>
      <w:proofErr w:type="gramEnd"/>
      <w:r w:rsidRPr="00020025">
        <w:rPr>
          <w:rFonts w:ascii="Times New Roman" w:hAnsi="Times New Roman" w:cs="Times New Roman"/>
          <w:sz w:val="28"/>
          <w:szCs w:val="28"/>
        </w:rPr>
        <w:t xml:space="preserve"> </w:t>
      </w:r>
      <w:proofErr w:type="gramStart"/>
      <w:r w:rsidRPr="00020025">
        <w:rPr>
          <w:rFonts w:ascii="Times New Roman" w:hAnsi="Times New Roman" w:cs="Times New Roman"/>
          <w:sz w:val="28"/>
          <w:szCs w:val="28"/>
        </w:rPr>
        <w:t xml:space="preserve">земельных участках; - привлекать специалистов, экспертов, переводчиков для обследования земельных участков, экспертиз, проверок выполнения мероприятий по охране земель, а также для участия в </w:t>
      </w:r>
      <w:r w:rsidRPr="00020025">
        <w:rPr>
          <w:rFonts w:ascii="Times New Roman" w:hAnsi="Times New Roman" w:cs="Times New Roman"/>
          <w:sz w:val="28"/>
          <w:szCs w:val="28"/>
        </w:rPr>
        <w:lastRenderedPageBreak/>
        <w:t>мероприятиях по осуществлению муниципального земельного контроля; - запрашивать у органов государственной власти, органов местного самоуправления, юридических лиц, индивидуальных предпринимателей, граждан информацию и материалы, необходимые для осуществления муниципального земельного контроля;</w:t>
      </w:r>
      <w:proofErr w:type="gramEnd"/>
      <w:r w:rsidRPr="00020025">
        <w:rPr>
          <w:rFonts w:ascii="Times New Roman" w:hAnsi="Times New Roman" w:cs="Times New Roman"/>
          <w:sz w:val="28"/>
          <w:szCs w:val="28"/>
        </w:rPr>
        <w:t xml:space="preserve"> - знакомиться с правоустанавливающими, </w:t>
      </w:r>
      <w:proofErr w:type="spellStart"/>
      <w:r w:rsidRPr="00020025">
        <w:rPr>
          <w:rFonts w:ascii="Times New Roman" w:hAnsi="Times New Roman" w:cs="Times New Roman"/>
          <w:sz w:val="28"/>
          <w:szCs w:val="28"/>
        </w:rPr>
        <w:t>правоудостоверяющими</w:t>
      </w:r>
      <w:proofErr w:type="spellEnd"/>
      <w:r w:rsidRPr="00020025">
        <w:rPr>
          <w:rFonts w:ascii="Times New Roman" w:hAnsi="Times New Roman" w:cs="Times New Roman"/>
          <w:sz w:val="28"/>
          <w:szCs w:val="28"/>
        </w:rPr>
        <w:t xml:space="preserve"> документами на земельные участки и на объекты недвижимости, расположенные на них; - </w:t>
      </w:r>
      <w:proofErr w:type="gramStart"/>
      <w:r w:rsidRPr="00020025">
        <w:rPr>
          <w:rFonts w:ascii="Times New Roman" w:hAnsi="Times New Roman" w:cs="Times New Roman"/>
          <w:sz w:val="28"/>
          <w:szCs w:val="28"/>
        </w:rPr>
        <w:t>запрашивать и получать на безвозмездной основе, в том числе в электронной форме, в рамках межведомственного информационного взаимодействия необходимые документы и (или) информацию,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утвержденного Распоряжением Правительства Российской Федерации</w:t>
      </w:r>
      <w:proofErr w:type="gramEnd"/>
      <w:r w:rsidRPr="00020025">
        <w:rPr>
          <w:rFonts w:ascii="Times New Roman" w:hAnsi="Times New Roman" w:cs="Times New Roman"/>
          <w:sz w:val="28"/>
          <w:szCs w:val="28"/>
        </w:rPr>
        <w:t xml:space="preserve"> от 19.04.2016 № 724-р. </w:t>
      </w:r>
      <w:proofErr w:type="gramStart"/>
      <w:r w:rsidRPr="00020025">
        <w:rPr>
          <w:rFonts w:ascii="Times New Roman" w:hAnsi="Times New Roman" w:cs="Times New Roman"/>
          <w:sz w:val="28"/>
          <w:szCs w:val="28"/>
        </w:rPr>
        <w:t>Должностные лица при осуществлении муниципального земельного контроля обязаны: 1)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и требований, установленных муниципальными правовыми актами; 2) соблюдать законодательство Российской Федерации, права и законные интересы юридического лица, индивидуального предпринимателя, проверка которых проводится;</w:t>
      </w:r>
      <w:proofErr w:type="gramEnd"/>
      <w:r w:rsidRPr="00020025">
        <w:rPr>
          <w:rFonts w:ascii="Times New Roman" w:hAnsi="Times New Roman" w:cs="Times New Roman"/>
          <w:sz w:val="28"/>
          <w:szCs w:val="28"/>
        </w:rPr>
        <w:t xml:space="preserve"> 3) проводить проверку на основании приказа руководителя, заместителя руководителя органа муниципального земельного контроля о ее проведении в соответствии с ее назначением; 4) проводить проверку только во время исполнения служебных обязанностей, выездную проверку только при предъявлении служебных удостоверений, копии приказа руководителя, заместителя руководителя органа муниципального земельного контроля и в случае, предусмотренном частью 5 статьи 10 Федерального закона от 26.12.2008 № 294-ФЗ, копии документа о согласовании проведения проверки; </w:t>
      </w:r>
      <w:proofErr w:type="gramStart"/>
      <w:r w:rsidRPr="00020025">
        <w:rPr>
          <w:rFonts w:ascii="Times New Roman" w:hAnsi="Times New Roman" w:cs="Times New Roman"/>
          <w:sz w:val="28"/>
          <w:szCs w:val="28"/>
        </w:rPr>
        <w:t xml:space="preserve">5) не препятствовать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присутствовать при проведении проверки и давать разъяснения по вопросам, относящимся к предмету проверки; 6) предоставлять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присутствующим при проведении проверки, информацию и документы, </w:t>
      </w:r>
      <w:r w:rsidRPr="00020025">
        <w:rPr>
          <w:rFonts w:ascii="Times New Roman" w:hAnsi="Times New Roman" w:cs="Times New Roman"/>
          <w:sz w:val="28"/>
          <w:szCs w:val="28"/>
        </w:rPr>
        <w:lastRenderedPageBreak/>
        <w:t>относящиеся к предмету проверки;</w:t>
      </w:r>
      <w:proofErr w:type="gramEnd"/>
      <w:r w:rsidRPr="00020025">
        <w:rPr>
          <w:rFonts w:ascii="Times New Roman" w:hAnsi="Times New Roman" w:cs="Times New Roman"/>
          <w:sz w:val="28"/>
          <w:szCs w:val="28"/>
        </w:rPr>
        <w:t xml:space="preserve"> 7) знакомить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с результатами проверки; 8) 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документами и (или) информацией, полученными в рамках межведомственного информационного взаимодействия; </w:t>
      </w:r>
      <w:proofErr w:type="gramStart"/>
      <w:r w:rsidRPr="00020025">
        <w:rPr>
          <w:rFonts w:ascii="Times New Roman" w:hAnsi="Times New Roman" w:cs="Times New Roman"/>
          <w:sz w:val="28"/>
          <w:szCs w:val="28"/>
        </w:rPr>
        <w:t>9)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объектов культурного наследия (памятников истории и культуры) народов Российской Федерации, музейных предметов и музейных коллекций, включенных в состав Музейного фонда Российской Федерации, особо ценных, в том числе уникальных, документов Архивного фонда Российской Федерации</w:t>
      </w:r>
      <w:proofErr w:type="gramEnd"/>
      <w:r w:rsidRPr="00020025">
        <w:rPr>
          <w:rFonts w:ascii="Times New Roman" w:hAnsi="Times New Roman" w:cs="Times New Roman"/>
          <w:sz w:val="28"/>
          <w:szCs w:val="28"/>
        </w:rPr>
        <w:t xml:space="preserve">, </w:t>
      </w:r>
      <w:proofErr w:type="gramStart"/>
      <w:r w:rsidRPr="00020025">
        <w:rPr>
          <w:rFonts w:ascii="Times New Roman" w:hAnsi="Times New Roman" w:cs="Times New Roman"/>
          <w:sz w:val="28"/>
          <w:szCs w:val="28"/>
        </w:rPr>
        <w:t>документов, имеющих особое историческое, научное, культурное значение, входящих в состав национального библиотечного фонда,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граждан, в том числе индивидуальных предпринимателей, юридических лиц; 10) доказывать обоснованность своих действий при их обжаловании юридическими лицами, индивидуальными предпринимателями в порядке, установленном законодательством Российской Федерации;</w:t>
      </w:r>
      <w:proofErr w:type="gramEnd"/>
      <w:r w:rsidRPr="00020025">
        <w:rPr>
          <w:rFonts w:ascii="Times New Roman" w:hAnsi="Times New Roman" w:cs="Times New Roman"/>
          <w:sz w:val="28"/>
          <w:szCs w:val="28"/>
        </w:rPr>
        <w:t xml:space="preserve"> </w:t>
      </w:r>
      <w:proofErr w:type="gramStart"/>
      <w:r w:rsidRPr="00020025">
        <w:rPr>
          <w:rFonts w:ascii="Times New Roman" w:hAnsi="Times New Roman" w:cs="Times New Roman"/>
          <w:sz w:val="28"/>
          <w:szCs w:val="28"/>
        </w:rPr>
        <w:t>11) соблюдать сроки проведения проверки, установленные Федеральным законом от 26.12.2008 № 294-ФЗ; 12) не требовать от юридического лица, индивидуального предпринимателя документы и иные сведения, представление которых не предусмотрено законодательством Российской Федерации;</w:t>
      </w:r>
      <w:proofErr w:type="gramEnd"/>
      <w:r w:rsidRPr="00020025">
        <w:rPr>
          <w:rFonts w:ascii="Times New Roman" w:hAnsi="Times New Roman" w:cs="Times New Roman"/>
          <w:sz w:val="28"/>
          <w:szCs w:val="28"/>
        </w:rPr>
        <w:t xml:space="preserve"> </w:t>
      </w:r>
      <w:proofErr w:type="gramStart"/>
      <w:r w:rsidRPr="00020025">
        <w:rPr>
          <w:rFonts w:ascii="Times New Roman" w:hAnsi="Times New Roman" w:cs="Times New Roman"/>
          <w:sz w:val="28"/>
          <w:szCs w:val="28"/>
        </w:rPr>
        <w:t>13)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ознакомить их с положениями административного регламента (при его наличии), в соответствии с которым проводится проверка; 14) осуществлять запись о проведенной проверке в журнале учета проверок в случае его наличия у юридического лица, индивидуального предпринимателя.</w:t>
      </w:r>
      <w:proofErr w:type="gramEnd"/>
      <w:r w:rsidRPr="00020025">
        <w:rPr>
          <w:rFonts w:ascii="Times New Roman" w:hAnsi="Times New Roman" w:cs="Times New Roman"/>
          <w:sz w:val="28"/>
          <w:szCs w:val="28"/>
        </w:rPr>
        <w:t xml:space="preserve"> При проведении проверки должностные лица органа муниципального земельного контроля не вправе осуществлять действия, входящие в перечень ограничений, указанных в статье 15 Федерального закона от 26.12.2008 № 294-ФЗ. </w:t>
      </w:r>
      <w:proofErr w:type="gramStart"/>
      <w:r w:rsidRPr="00020025">
        <w:rPr>
          <w:rFonts w:ascii="Times New Roman" w:hAnsi="Times New Roman" w:cs="Times New Roman"/>
          <w:sz w:val="28"/>
          <w:szCs w:val="28"/>
        </w:rPr>
        <w:t xml:space="preserve">Руководитель, иное должностное лицо или уполномоченный представитель юридического лица, </w:t>
      </w:r>
      <w:r w:rsidRPr="00020025">
        <w:rPr>
          <w:rFonts w:ascii="Times New Roman" w:hAnsi="Times New Roman" w:cs="Times New Roman"/>
          <w:sz w:val="28"/>
          <w:szCs w:val="28"/>
        </w:rPr>
        <w:lastRenderedPageBreak/>
        <w:t>индивидуальный предприниматель, его уполномоченный представитель при проведении проверки имеют право: 1) непосредственно присутствовать при проведении проверки, давать объяснения по вопросам, относящимся к предмету проверки; 2) получать от органа муниципального земельного контроля, его должностных лиц информацию, которая относится к предмету проверки и предоставление которой предусмотрено Федеральным законом от 26.12.2008 № 294-ФЗ;</w:t>
      </w:r>
      <w:proofErr w:type="gramEnd"/>
      <w:r w:rsidRPr="00020025">
        <w:rPr>
          <w:rFonts w:ascii="Times New Roman" w:hAnsi="Times New Roman" w:cs="Times New Roman"/>
          <w:sz w:val="28"/>
          <w:szCs w:val="28"/>
        </w:rPr>
        <w:t xml:space="preserve"> 3) знакомиться с документами и (или) информацией, полученными органом муниципального земельного контроля в рамках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w:t>
      </w:r>
      <w:proofErr w:type="gramStart"/>
      <w:r w:rsidRPr="00020025">
        <w:rPr>
          <w:rFonts w:ascii="Times New Roman" w:hAnsi="Times New Roman" w:cs="Times New Roman"/>
          <w:sz w:val="28"/>
          <w:szCs w:val="28"/>
        </w:rPr>
        <w:t>4) представлять документы и (или) информацию, запрашиваемые в рамках межведомственного информационного взаимодействия, в орган муниципального земельного контроля по собственной инициативе; 5) 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органа муниципального земельного контроля;</w:t>
      </w:r>
      <w:proofErr w:type="gramEnd"/>
      <w:r w:rsidRPr="00020025">
        <w:rPr>
          <w:rFonts w:ascii="Times New Roman" w:hAnsi="Times New Roman" w:cs="Times New Roman"/>
          <w:sz w:val="28"/>
          <w:szCs w:val="28"/>
        </w:rPr>
        <w:t xml:space="preserve"> </w:t>
      </w:r>
      <w:proofErr w:type="gramStart"/>
      <w:r w:rsidRPr="00020025">
        <w:rPr>
          <w:rFonts w:ascii="Times New Roman" w:hAnsi="Times New Roman" w:cs="Times New Roman"/>
          <w:sz w:val="28"/>
          <w:szCs w:val="28"/>
        </w:rPr>
        <w:t>6) обжаловать действия (бездействие) должностных лиц органа муниципального земельного контроля, повлекшие за собой нарушение прав юридического лица, индивидуального предпринимателя при проведении проверки, в административном и (или) судебном порядке в соответствии с законодательством Российской Федерации; 7) привлекать Уполномоченного при Президенте Российской Федерации по защите прав предпринимателей проверке;</w:t>
      </w:r>
      <w:proofErr w:type="gramEnd"/>
      <w:r w:rsidRPr="00020025">
        <w:rPr>
          <w:rFonts w:ascii="Times New Roman" w:hAnsi="Times New Roman" w:cs="Times New Roman"/>
          <w:sz w:val="28"/>
          <w:szCs w:val="28"/>
        </w:rPr>
        <w:t xml:space="preserve"> 8) на возмещение вреда, причиненного при осуществлении муниципального земельного контроля в соответствии со статьей 22 Федерального закона от 26.12.2008 № 294-ФЗ. Юридическое лицо, индивидуальный предприниматель вправе подать в орган муниципального земельного контроля заявление об исключении из ежегодного плана проведения плановых проверок проверки в отношении их, если полагают, что проверка включена в ежегодный план проведения плановых проверок в нарушение положений статьи 26.1 Федерального закона от 26.12.2008 № 294-ФЗ. Порядок подачи заявления, перечень прилагаемых к нему документов, подтверждающих отнесение юридического лица, индивидуального предпринимателя к субъектам малого предпринимательства, порядок рассмотрения этого заявления, обжалования включения проверки в ежегодный план проведения плановых проверок, а также исключения соответствующей проверки из ежегодного плана проведения плановых </w:t>
      </w:r>
      <w:r w:rsidRPr="00020025">
        <w:rPr>
          <w:rFonts w:ascii="Times New Roman" w:hAnsi="Times New Roman" w:cs="Times New Roman"/>
          <w:sz w:val="28"/>
          <w:szCs w:val="28"/>
        </w:rPr>
        <w:lastRenderedPageBreak/>
        <w:t xml:space="preserve">проверок определяются Постановлением Правительством Российской Федерации от 26.11.2015 № 1268. При проведении проверок лица, в отношении которых </w:t>
      </w:r>
      <w:proofErr w:type="gramStart"/>
      <w:r w:rsidRPr="00020025">
        <w:rPr>
          <w:rFonts w:ascii="Times New Roman" w:hAnsi="Times New Roman" w:cs="Times New Roman"/>
          <w:sz w:val="28"/>
          <w:szCs w:val="28"/>
        </w:rPr>
        <w:t>осуществляются мероприятия муниципального земельного контроля обязаны</w:t>
      </w:r>
      <w:proofErr w:type="gramEnd"/>
      <w:r w:rsidRPr="00020025">
        <w:rPr>
          <w:rFonts w:ascii="Times New Roman" w:hAnsi="Times New Roman" w:cs="Times New Roman"/>
          <w:sz w:val="28"/>
          <w:szCs w:val="28"/>
        </w:rPr>
        <w:t xml:space="preserve">: 1) обеспечить присутствие руководителей, иных должностных лиц или уполномоченных представителей юридических лиц; индивидуальные предприниматели обязаны присутствовать или обеспечить присутствие уполномоченных представителей, ответственных за организацию и проведение мероприятий по выполнению обязательных требований и требований, установленных муниципальными правовыми актами; </w:t>
      </w:r>
      <w:proofErr w:type="gramStart"/>
      <w:r w:rsidRPr="00020025">
        <w:rPr>
          <w:rFonts w:ascii="Times New Roman" w:hAnsi="Times New Roman" w:cs="Times New Roman"/>
          <w:sz w:val="28"/>
          <w:szCs w:val="28"/>
        </w:rPr>
        <w:t>2) предоставить должностным лицам органа муниципального земельного контроля, проводящим выездную проверку, возможность ознакомиться с документами, связанными с целями, задачами и предметом выездной проверки, в случае, если выездной проверке не предшествовало проведение документарной проверки, а также обеспечить доступ проводящих выездную проверку должностных лиц и участвующих в выездной проверке экспертов, представителей экспертных организаций на территорию объектов земельных отношений, а также к объектам</w:t>
      </w:r>
      <w:proofErr w:type="gramEnd"/>
      <w:r w:rsidRPr="00020025">
        <w:rPr>
          <w:rFonts w:ascii="Times New Roman" w:hAnsi="Times New Roman" w:cs="Times New Roman"/>
          <w:sz w:val="28"/>
          <w:szCs w:val="28"/>
        </w:rPr>
        <w:t xml:space="preserve"> </w:t>
      </w:r>
      <w:proofErr w:type="gramStart"/>
      <w:r w:rsidRPr="00020025">
        <w:rPr>
          <w:rFonts w:ascii="Times New Roman" w:hAnsi="Times New Roman" w:cs="Times New Roman"/>
          <w:sz w:val="28"/>
          <w:szCs w:val="28"/>
        </w:rPr>
        <w:t>недвижимости (за исключением жилых помещений), расположенные на данных объектах земельных отношений; 3) предоставлять в течение десяти рабочих дней со дня получения мотивированного запроса в уполномоченный орган муниципального земельного контроля необходимые для рассмотрения в ходе проведения документарной проверки документы; 4) в установленные сроки устранить выявленные должностными лицами органа муниципального земельного контроля нарушения обязательных требований.</w:t>
      </w:r>
      <w:proofErr w:type="gramEnd"/>
      <w:r w:rsidRPr="00020025">
        <w:rPr>
          <w:rFonts w:ascii="Times New Roman" w:hAnsi="Times New Roman" w:cs="Times New Roman"/>
          <w:sz w:val="28"/>
          <w:szCs w:val="28"/>
        </w:rPr>
        <w:t xml:space="preserve"> В случае выявления при проведении проверки нарушений субъектами проверки установленных требований, должностные лица уполномоченного органа в пределах полномочий, предусмотренных законодательством Российской Федерации: - выдают предписание субъектам проверки об устранении выявленных нарушений с указанием сроков их устранения; - принимают меры по </w:t>
      </w:r>
      <w:proofErr w:type="gramStart"/>
      <w:r w:rsidRPr="00020025">
        <w:rPr>
          <w:rFonts w:ascii="Times New Roman" w:hAnsi="Times New Roman" w:cs="Times New Roman"/>
          <w:sz w:val="28"/>
          <w:szCs w:val="28"/>
        </w:rPr>
        <w:t>контролю за</w:t>
      </w:r>
      <w:proofErr w:type="gramEnd"/>
      <w:r w:rsidRPr="00020025">
        <w:rPr>
          <w:rFonts w:ascii="Times New Roman" w:hAnsi="Times New Roman" w:cs="Times New Roman"/>
          <w:sz w:val="28"/>
          <w:szCs w:val="28"/>
        </w:rPr>
        <w:t xml:space="preserve"> устранением выявленных нарушений, их предупреждению; - при обнаружении признаков состава административного правонарушения, в соответствии с компетенцией составляют протокол об административных правонарушениях либо направляют материалы в органы, уполномоченные осуществлять производство по делам об административных правонарушениях. В целях предупреждения нарушений юридическими лицами и индивидуальными предпринимателями обязательных требований, устранения причин, факторов и условий, способствующих нарушениям обязательных требований, орган муниципального земельного контроля осуществляет мероприятия по профилактике нарушений обязательных </w:t>
      </w:r>
      <w:r w:rsidRPr="00020025">
        <w:rPr>
          <w:rFonts w:ascii="Times New Roman" w:hAnsi="Times New Roman" w:cs="Times New Roman"/>
          <w:sz w:val="28"/>
          <w:szCs w:val="28"/>
        </w:rPr>
        <w:lastRenderedPageBreak/>
        <w:t xml:space="preserve">требований в соответствии с ежегодно утверждаемыми им программами профилактики нарушений. В целях профилактики нарушений обязательных требований орган муниципального земельного контроля осуществляет мероприятия, предусмотренные частью 2 статьи 8.2 Федерального закона от 26.12.2008 № 294-ФЗ. </w:t>
      </w:r>
      <w:proofErr w:type="gramStart"/>
      <w:r w:rsidRPr="00020025">
        <w:rPr>
          <w:rFonts w:ascii="Times New Roman" w:hAnsi="Times New Roman" w:cs="Times New Roman"/>
          <w:sz w:val="28"/>
          <w:szCs w:val="28"/>
        </w:rPr>
        <w:t>Составление и направление органом муниципального земельного контроля предостережения о недопустимости нарушения обязательных требований, требований, установленных муниципальными правовыми актами (далее - предостережение), порядок рассмотрения возражений юридических лиц, индивидуальных предпринимателей на предостережение осуществляется уполномоченным органом в соответствии с Постановлением Правительства РФ от 10.02.2017 № 166 «Об утверждении Правил составления и направления предостережения о недопустимости нарушения обязательных требований, подачи юридическим лицом, индивидуальным предпринимателем возражений на</w:t>
      </w:r>
      <w:proofErr w:type="gramEnd"/>
      <w:r w:rsidRPr="00020025">
        <w:rPr>
          <w:rFonts w:ascii="Times New Roman" w:hAnsi="Times New Roman" w:cs="Times New Roman"/>
          <w:sz w:val="28"/>
          <w:szCs w:val="28"/>
        </w:rPr>
        <w:t xml:space="preserve"> такое предостережение и их рассмотрения, уведомления об исполнении такого предостережения». </w:t>
      </w:r>
      <w:proofErr w:type="gramStart"/>
      <w:r w:rsidRPr="00020025">
        <w:rPr>
          <w:rFonts w:ascii="Times New Roman" w:hAnsi="Times New Roman" w:cs="Times New Roman"/>
          <w:sz w:val="28"/>
          <w:szCs w:val="28"/>
        </w:rPr>
        <w:t xml:space="preserve">Организация и проведение мероприятий по контролю без взаимодействия с юридическими лицами, индивидуальными предпринимателями осуществляется уполномоченными должностными лицами органа муниципального земельного контроля в соответствии со статьей 8.3 Федерального закона от 26.12.2008 № 294-ФЗ Ответственность предусмотренная Кодексом об административных правонарушений Российской Федерации: - за использование земельного участка лицом, не имеющим предусмотренных законодательством Российской Федерации прав на указанный земельный участок, предусмотрена статьей 7.1 </w:t>
      </w:r>
      <w:proofErr w:type="spellStart"/>
      <w:r w:rsidRPr="00020025">
        <w:rPr>
          <w:rFonts w:ascii="Times New Roman" w:hAnsi="Times New Roman" w:cs="Times New Roman"/>
          <w:sz w:val="28"/>
          <w:szCs w:val="28"/>
        </w:rPr>
        <w:t>КоАП</w:t>
      </w:r>
      <w:proofErr w:type="spellEnd"/>
      <w:r w:rsidRPr="00020025">
        <w:rPr>
          <w:rFonts w:ascii="Times New Roman" w:hAnsi="Times New Roman" w:cs="Times New Roman"/>
          <w:sz w:val="28"/>
          <w:szCs w:val="28"/>
        </w:rPr>
        <w:t xml:space="preserve"> РФ</w:t>
      </w:r>
      <w:proofErr w:type="gramEnd"/>
      <w:r w:rsidRPr="00020025">
        <w:rPr>
          <w:rFonts w:ascii="Times New Roman" w:hAnsi="Times New Roman" w:cs="Times New Roman"/>
          <w:sz w:val="28"/>
          <w:szCs w:val="28"/>
        </w:rPr>
        <w:t xml:space="preserve">; - за использование земельного участка не по целевому назначению в соответствии с его принадлежностью к той или иной категории земель и (или) разрешенным использованием предусмотрена статьей 8.8 </w:t>
      </w:r>
      <w:proofErr w:type="spellStart"/>
      <w:r w:rsidRPr="00020025">
        <w:rPr>
          <w:rFonts w:ascii="Times New Roman" w:hAnsi="Times New Roman" w:cs="Times New Roman"/>
          <w:sz w:val="28"/>
          <w:szCs w:val="28"/>
        </w:rPr>
        <w:t>КоАП</w:t>
      </w:r>
      <w:proofErr w:type="spellEnd"/>
      <w:r w:rsidRPr="00020025">
        <w:rPr>
          <w:rFonts w:ascii="Times New Roman" w:hAnsi="Times New Roman" w:cs="Times New Roman"/>
          <w:sz w:val="28"/>
          <w:szCs w:val="28"/>
        </w:rPr>
        <w:t xml:space="preserve"> РФ; - за самовольное занятие земельного участка или части земельного участка предусмотрена статьей 7.1 </w:t>
      </w:r>
      <w:proofErr w:type="spellStart"/>
      <w:r w:rsidRPr="00020025">
        <w:rPr>
          <w:rFonts w:ascii="Times New Roman" w:hAnsi="Times New Roman" w:cs="Times New Roman"/>
          <w:sz w:val="28"/>
          <w:szCs w:val="28"/>
        </w:rPr>
        <w:t>КоАП</w:t>
      </w:r>
      <w:proofErr w:type="spellEnd"/>
      <w:r w:rsidRPr="00020025">
        <w:rPr>
          <w:rFonts w:ascii="Times New Roman" w:hAnsi="Times New Roman" w:cs="Times New Roman"/>
          <w:sz w:val="28"/>
          <w:szCs w:val="28"/>
        </w:rPr>
        <w:t xml:space="preserve"> РФ; - за самовольную уступка права пользования землей, недрами, лесным участком или водным объектом, а равно самовольная мена земельного участка предусмотрена статьей 7.10 </w:t>
      </w:r>
      <w:proofErr w:type="spellStart"/>
      <w:r w:rsidRPr="00020025">
        <w:rPr>
          <w:rFonts w:ascii="Times New Roman" w:hAnsi="Times New Roman" w:cs="Times New Roman"/>
          <w:sz w:val="28"/>
          <w:szCs w:val="28"/>
        </w:rPr>
        <w:t>КоАП</w:t>
      </w:r>
      <w:proofErr w:type="spellEnd"/>
      <w:r w:rsidRPr="00020025">
        <w:rPr>
          <w:rFonts w:ascii="Times New Roman" w:hAnsi="Times New Roman" w:cs="Times New Roman"/>
          <w:sz w:val="28"/>
          <w:szCs w:val="28"/>
        </w:rPr>
        <w:t xml:space="preserve"> РФ</w:t>
      </w:r>
    </w:p>
    <w:sectPr w:rsidR="001167BB" w:rsidRPr="00020025" w:rsidSect="001167BB">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020025"/>
    <w:rsid w:val="00020025"/>
    <w:rsid w:val="001167B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167BB"/>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2223</Words>
  <Characters>12676</Characters>
  <Application>Microsoft Office Word</Application>
  <DocSecurity>0</DocSecurity>
  <Lines>105</Lines>
  <Paragraphs>29</Paragraphs>
  <ScaleCrop>false</ScaleCrop>
  <Company/>
  <LinksUpToDate>false</LinksUpToDate>
  <CharactersWithSpaces>14870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2022-10-05T03:52:00Z</dcterms:created>
  <dcterms:modified xsi:type="dcterms:W3CDTF">2022-10-05T03:56:00Z</dcterms:modified>
</cp:coreProperties>
</file>