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15" w:rsidRPr="00632349" w:rsidRDefault="00F34B15" w:rsidP="008360DE">
      <w:pPr>
        <w:spacing w:after="0" w:line="240" w:lineRule="auto"/>
        <w:rPr>
          <w:rFonts w:ascii="Times New Roman" w:hAnsi="Times New Roman"/>
          <w:sz w:val="28"/>
          <w:szCs w:val="28"/>
        </w:rPr>
      </w:pPr>
    </w:p>
    <w:p w:rsidR="00F34B15" w:rsidRPr="00632349" w:rsidRDefault="00F34B15" w:rsidP="00632349">
      <w:pPr>
        <w:tabs>
          <w:tab w:val="left" w:pos="915"/>
        </w:tabs>
        <w:spacing w:after="0" w:line="240" w:lineRule="auto"/>
        <w:ind w:left="5812"/>
        <w:jc w:val="right"/>
        <w:rPr>
          <w:rFonts w:ascii="Times New Roman" w:hAnsi="Times New Roman"/>
          <w:sz w:val="28"/>
          <w:szCs w:val="28"/>
        </w:rPr>
      </w:pPr>
      <w:r w:rsidRPr="00632349">
        <w:rPr>
          <w:rFonts w:ascii="Times New Roman" w:hAnsi="Times New Roman"/>
          <w:sz w:val="28"/>
          <w:szCs w:val="28"/>
        </w:rPr>
        <w:t xml:space="preserve">УТВЕРЖДЕНО </w:t>
      </w:r>
    </w:p>
    <w:p w:rsidR="00F34B15" w:rsidRPr="00632349" w:rsidRDefault="00F34B15" w:rsidP="00632349">
      <w:pPr>
        <w:tabs>
          <w:tab w:val="left" w:pos="915"/>
        </w:tabs>
        <w:spacing w:after="0" w:line="240" w:lineRule="auto"/>
        <w:ind w:left="5529"/>
        <w:jc w:val="right"/>
        <w:rPr>
          <w:rFonts w:ascii="Times New Roman" w:hAnsi="Times New Roman"/>
          <w:sz w:val="28"/>
          <w:szCs w:val="28"/>
        </w:rPr>
      </w:pPr>
      <w:r w:rsidRPr="00632349">
        <w:rPr>
          <w:rFonts w:ascii="Times New Roman" w:hAnsi="Times New Roman"/>
          <w:sz w:val="28"/>
          <w:szCs w:val="28"/>
        </w:rPr>
        <w:t xml:space="preserve">решением </w:t>
      </w:r>
      <w:r>
        <w:rPr>
          <w:rFonts w:ascii="Times New Roman" w:hAnsi="Times New Roman"/>
          <w:sz w:val="28"/>
          <w:szCs w:val="28"/>
        </w:rPr>
        <w:t>восемнадцатой</w:t>
      </w:r>
      <w:r w:rsidRPr="00632349">
        <w:rPr>
          <w:rFonts w:ascii="Times New Roman" w:hAnsi="Times New Roman"/>
          <w:sz w:val="28"/>
          <w:szCs w:val="28"/>
        </w:rPr>
        <w:t xml:space="preserve"> сессии </w:t>
      </w:r>
    </w:p>
    <w:p w:rsidR="00F34B15" w:rsidRDefault="00F34B15" w:rsidP="00632349">
      <w:pPr>
        <w:tabs>
          <w:tab w:val="left" w:pos="915"/>
        </w:tabs>
        <w:spacing w:after="0" w:line="240" w:lineRule="auto"/>
        <w:ind w:left="5529"/>
        <w:jc w:val="right"/>
        <w:rPr>
          <w:rFonts w:ascii="Times New Roman" w:hAnsi="Times New Roman"/>
          <w:sz w:val="28"/>
          <w:szCs w:val="28"/>
        </w:rPr>
      </w:pPr>
      <w:r w:rsidRPr="00632349">
        <w:rPr>
          <w:rFonts w:ascii="Times New Roman" w:hAnsi="Times New Roman"/>
          <w:sz w:val="28"/>
          <w:szCs w:val="28"/>
        </w:rPr>
        <w:t>Совета депутатов Краснозерского района Новосибирс</w:t>
      </w:r>
      <w:bookmarkStart w:id="0" w:name="_GoBack"/>
      <w:bookmarkEnd w:id="0"/>
      <w:r w:rsidRPr="00632349">
        <w:rPr>
          <w:rFonts w:ascii="Times New Roman" w:hAnsi="Times New Roman"/>
          <w:sz w:val="28"/>
          <w:szCs w:val="28"/>
        </w:rPr>
        <w:t>кой области</w:t>
      </w:r>
      <w:r>
        <w:rPr>
          <w:rFonts w:ascii="Times New Roman" w:hAnsi="Times New Roman"/>
          <w:sz w:val="28"/>
          <w:szCs w:val="28"/>
        </w:rPr>
        <w:t xml:space="preserve"> четвертого созыва</w:t>
      </w:r>
      <w:r w:rsidRPr="00632349">
        <w:rPr>
          <w:rFonts w:ascii="Times New Roman" w:hAnsi="Times New Roman"/>
          <w:sz w:val="28"/>
          <w:szCs w:val="28"/>
        </w:rPr>
        <w:t xml:space="preserve"> </w:t>
      </w:r>
    </w:p>
    <w:p w:rsidR="00F34B15" w:rsidRPr="00632349" w:rsidRDefault="00F34B15" w:rsidP="007A0AC5">
      <w:pPr>
        <w:tabs>
          <w:tab w:val="left" w:pos="915"/>
        </w:tabs>
        <w:spacing w:after="0" w:line="240" w:lineRule="auto"/>
        <w:ind w:left="5529"/>
        <w:jc w:val="right"/>
        <w:rPr>
          <w:rFonts w:ascii="Times New Roman" w:hAnsi="Times New Roman"/>
          <w:sz w:val="28"/>
          <w:szCs w:val="28"/>
        </w:rPr>
      </w:pPr>
      <w:r w:rsidRPr="00632349">
        <w:rPr>
          <w:rFonts w:ascii="Times New Roman" w:hAnsi="Times New Roman"/>
          <w:sz w:val="28"/>
          <w:szCs w:val="28"/>
        </w:rPr>
        <w:t xml:space="preserve">от </w:t>
      </w:r>
      <w:r>
        <w:rPr>
          <w:rFonts w:ascii="Times New Roman" w:hAnsi="Times New Roman"/>
          <w:sz w:val="28"/>
          <w:szCs w:val="28"/>
        </w:rPr>
        <w:t>30.09.2021 г</w:t>
      </w:r>
      <w:r w:rsidRPr="00632349">
        <w:rPr>
          <w:rFonts w:ascii="Times New Roman" w:hAnsi="Times New Roman"/>
          <w:sz w:val="28"/>
          <w:szCs w:val="28"/>
        </w:rPr>
        <w:t xml:space="preserve"> № </w:t>
      </w:r>
      <w:r>
        <w:rPr>
          <w:rFonts w:ascii="Times New Roman" w:hAnsi="Times New Roman"/>
          <w:sz w:val="28"/>
          <w:szCs w:val="28"/>
        </w:rPr>
        <w:t>175</w:t>
      </w:r>
    </w:p>
    <w:p w:rsidR="00F34B15" w:rsidRPr="00632349" w:rsidRDefault="00F34B15" w:rsidP="006109A1">
      <w:pPr>
        <w:tabs>
          <w:tab w:val="left" w:pos="915"/>
        </w:tabs>
        <w:spacing w:after="0" w:line="240" w:lineRule="auto"/>
        <w:ind w:left="5529"/>
        <w:jc w:val="right"/>
        <w:rPr>
          <w:rFonts w:ascii="Times New Roman" w:hAnsi="Times New Roman"/>
          <w:sz w:val="28"/>
          <w:szCs w:val="28"/>
        </w:rPr>
      </w:pPr>
      <w:r>
        <w:rPr>
          <w:rFonts w:ascii="Times New Roman" w:hAnsi="Times New Roman"/>
          <w:sz w:val="28"/>
          <w:szCs w:val="28"/>
        </w:rPr>
        <w:t xml:space="preserve">( в редакции </w:t>
      </w:r>
      <w:r w:rsidRPr="00632349">
        <w:rPr>
          <w:rFonts w:ascii="Times New Roman" w:hAnsi="Times New Roman"/>
          <w:sz w:val="28"/>
          <w:szCs w:val="28"/>
        </w:rPr>
        <w:t>решение</w:t>
      </w:r>
      <w:r>
        <w:rPr>
          <w:rFonts w:ascii="Times New Roman" w:hAnsi="Times New Roman"/>
          <w:sz w:val="28"/>
          <w:szCs w:val="28"/>
        </w:rPr>
        <w:t xml:space="preserve"> двадцать второй</w:t>
      </w:r>
      <w:r w:rsidRPr="00632349">
        <w:rPr>
          <w:rFonts w:ascii="Times New Roman" w:hAnsi="Times New Roman"/>
          <w:sz w:val="28"/>
          <w:szCs w:val="28"/>
        </w:rPr>
        <w:t xml:space="preserve"> сессии </w:t>
      </w:r>
    </w:p>
    <w:p w:rsidR="00F34B15" w:rsidRDefault="00F34B15" w:rsidP="006109A1">
      <w:pPr>
        <w:tabs>
          <w:tab w:val="left" w:pos="915"/>
        </w:tabs>
        <w:spacing w:after="0" w:line="240" w:lineRule="auto"/>
        <w:ind w:left="5529"/>
        <w:jc w:val="right"/>
        <w:rPr>
          <w:rFonts w:ascii="Times New Roman" w:hAnsi="Times New Roman"/>
          <w:sz w:val="28"/>
          <w:szCs w:val="28"/>
        </w:rPr>
      </w:pPr>
      <w:r w:rsidRPr="00632349">
        <w:rPr>
          <w:rFonts w:ascii="Times New Roman" w:hAnsi="Times New Roman"/>
          <w:sz w:val="28"/>
          <w:szCs w:val="28"/>
        </w:rPr>
        <w:t>Совета депутатов Краснозерского района Новосибирской области</w:t>
      </w:r>
      <w:r>
        <w:rPr>
          <w:rFonts w:ascii="Times New Roman" w:hAnsi="Times New Roman"/>
          <w:sz w:val="28"/>
          <w:szCs w:val="28"/>
        </w:rPr>
        <w:t xml:space="preserve"> четвертого созыва</w:t>
      </w:r>
    </w:p>
    <w:p w:rsidR="00F34B15" w:rsidRPr="006109A1" w:rsidRDefault="00F34B15" w:rsidP="00632349">
      <w:pPr>
        <w:tabs>
          <w:tab w:val="left" w:pos="915"/>
        </w:tabs>
        <w:spacing w:after="0" w:line="240" w:lineRule="auto"/>
        <w:ind w:left="5529"/>
        <w:jc w:val="right"/>
        <w:rPr>
          <w:rFonts w:ascii="Times New Roman" w:hAnsi="Times New Roman"/>
          <w:sz w:val="28"/>
          <w:szCs w:val="28"/>
        </w:rPr>
      </w:pPr>
      <w:hyperlink r:id="rId7" w:tgtFrame="_blank" w:history="1">
        <w:r w:rsidRPr="006109A1">
          <w:rPr>
            <w:rStyle w:val="hyperlink0"/>
            <w:rFonts w:ascii="Times New Roman" w:hAnsi="Times New Roman"/>
            <w:sz w:val="28"/>
            <w:szCs w:val="28"/>
          </w:rPr>
          <w:t>от 24.12.2021 № 222</w:t>
        </w:r>
      </w:hyperlink>
      <w:r>
        <w:t>;</w:t>
      </w:r>
    </w:p>
    <w:p w:rsidR="00F34B15" w:rsidRDefault="00F34B15" w:rsidP="00B66AFB">
      <w:pPr>
        <w:pStyle w:val="NormalWeb"/>
        <w:spacing w:before="0" w:beforeAutospacing="0" w:after="0" w:afterAutospacing="0"/>
        <w:ind w:firstLine="567"/>
        <w:jc w:val="right"/>
        <w:rPr>
          <w:sz w:val="28"/>
          <w:szCs w:val="28"/>
        </w:rPr>
      </w:pPr>
      <w:r w:rsidRPr="00B66AFB">
        <w:rPr>
          <w:color w:val="000000"/>
          <w:sz w:val="28"/>
          <w:szCs w:val="28"/>
        </w:rPr>
        <w:t xml:space="preserve">решение </w:t>
      </w:r>
      <w:r w:rsidRPr="00B66AFB">
        <w:rPr>
          <w:sz w:val="28"/>
          <w:szCs w:val="28"/>
        </w:rPr>
        <w:t>двадцать третьей</w:t>
      </w:r>
    </w:p>
    <w:p w:rsidR="00F34B15" w:rsidRPr="00B66AFB" w:rsidRDefault="00F34B15" w:rsidP="00B66AFB">
      <w:pPr>
        <w:pStyle w:val="NormalWeb"/>
        <w:spacing w:before="0" w:beforeAutospacing="0" w:after="0" w:afterAutospacing="0"/>
        <w:ind w:firstLine="567"/>
        <w:jc w:val="right"/>
        <w:rPr>
          <w:sz w:val="28"/>
          <w:szCs w:val="28"/>
        </w:rPr>
      </w:pPr>
      <w:r w:rsidRPr="00B66AFB">
        <w:rPr>
          <w:sz w:val="28"/>
          <w:szCs w:val="28"/>
        </w:rPr>
        <w:t xml:space="preserve"> (внеочередной) сессии </w:t>
      </w:r>
    </w:p>
    <w:p w:rsidR="00F34B15" w:rsidRPr="00B66AFB" w:rsidRDefault="00F34B15" w:rsidP="00B66AFB">
      <w:pPr>
        <w:pStyle w:val="NormalWeb"/>
        <w:spacing w:before="0" w:beforeAutospacing="0" w:after="0" w:afterAutospacing="0"/>
        <w:ind w:firstLine="567"/>
        <w:jc w:val="right"/>
        <w:rPr>
          <w:color w:val="000000"/>
          <w:sz w:val="28"/>
          <w:szCs w:val="28"/>
        </w:rPr>
      </w:pPr>
      <w:r w:rsidRPr="00B66AFB">
        <w:rPr>
          <w:color w:val="000000"/>
          <w:sz w:val="28"/>
          <w:szCs w:val="28"/>
        </w:rPr>
        <w:t xml:space="preserve">Совета депутатов Краснозерского района </w:t>
      </w:r>
    </w:p>
    <w:p w:rsidR="00F34B15" w:rsidRPr="00B66AFB" w:rsidRDefault="00F34B15" w:rsidP="00B66AFB">
      <w:pPr>
        <w:pStyle w:val="NormalWeb"/>
        <w:spacing w:before="0" w:beforeAutospacing="0" w:after="0" w:afterAutospacing="0"/>
        <w:ind w:firstLine="567"/>
        <w:jc w:val="right"/>
        <w:rPr>
          <w:color w:val="000000"/>
          <w:sz w:val="28"/>
          <w:szCs w:val="28"/>
        </w:rPr>
      </w:pPr>
      <w:r w:rsidRPr="00B66AFB">
        <w:rPr>
          <w:color w:val="000000"/>
          <w:sz w:val="28"/>
          <w:szCs w:val="28"/>
        </w:rPr>
        <w:t>Новосибирской области четвертого созыва</w:t>
      </w:r>
    </w:p>
    <w:p w:rsidR="00F34B15" w:rsidRDefault="00F34B15" w:rsidP="00B66AFB">
      <w:pPr>
        <w:pStyle w:val="NormalWeb"/>
        <w:spacing w:before="0" w:beforeAutospacing="0" w:after="0" w:afterAutospacing="0"/>
        <w:ind w:firstLine="567"/>
        <w:jc w:val="right"/>
        <w:rPr>
          <w:color w:val="000000"/>
          <w:sz w:val="28"/>
          <w:szCs w:val="28"/>
        </w:rPr>
      </w:pPr>
      <w:r w:rsidRPr="00B66AFB">
        <w:rPr>
          <w:color w:val="000000"/>
          <w:sz w:val="28"/>
          <w:szCs w:val="28"/>
        </w:rPr>
        <w:t>От 18.02.2022 № 245</w:t>
      </w:r>
      <w:r>
        <w:rPr>
          <w:color w:val="000000"/>
          <w:sz w:val="28"/>
          <w:szCs w:val="28"/>
        </w:rPr>
        <w:t>;</w:t>
      </w:r>
    </w:p>
    <w:p w:rsidR="00F34B15" w:rsidRPr="00B66AFB" w:rsidRDefault="00F34B15" w:rsidP="009F4604">
      <w:pPr>
        <w:pStyle w:val="NormalWeb"/>
        <w:spacing w:before="0" w:beforeAutospacing="0" w:after="0" w:afterAutospacing="0"/>
        <w:ind w:firstLine="567"/>
        <w:jc w:val="right"/>
        <w:rPr>
          <w:sz w:val="28"/>
          <w:szCs w:val="28"/>
        </w:rPr>
      </w:pPr>
      <w:r w:rsidRPr="00B66AFB">
        <w:rPr>
          <w:color w:val="000000"/>
          <w:sz w:val="28"/>
          <w:szCs w:val="28"/>
        </w:rPr>
        <w:t xml:space="preserve">решение </w:t>
      </w:r>
      <w:r>
        <w:rPr>
          <w:sz w:val="28"/>
          <w:szCs w:val="28"/>
        </w:rPr>
        <w:t>тридцать шестой</w:t>
      </w:r>
      <w:r w:rsidRPr="00B66AFB">
        <w:rPr>
          <w:sz w:val="28"/>
          <w:szCs w:val="28"/>
        </w:rPr>
        <w:t xml:space="preserve"> сессии </w:t>
      </w:r>
    </w:p>
    <w:p w:rsidR="00F34B15" w:rsidRPr="00B66AFB" w:rsidRDefault="00F34B15" w:rsidP="009F4604">
      <w:pPr>
        <w:pStyle w:val="NormalWeb"/>
        <w:spacing w:before="0" w:beforeAutospacing="0" w:after="0" w:afterAutospacing="0"/>
        <w:ind w:firstLine="567"/>
        <w:jc w:val="right"/>
        <w:rPr>
          <w:color w:val="000000"/>
          <w:sz w:val="28"/>
          <w:szCs w:val="28"/>
        </w:rPr>
      </w:pPr>
      <w:r w:rsidRPr="00B66AFB">
        <w:rPr>
          <w:color w:val="000000"/>
          <w:sz w:val="28"/>
          <w:szCs w:val="28"/>
        </w:rPr>
        <w:t xml:space="preserve">Совета депутатов Краснозерского района </w:t>
      </w:r>
    </w:p>
    <w:p w:rsidR="00F34B15" w:rsidRPr="00B66AFB" w:rsidRDefault="00F34B15" w:rsidP="009F4604">
      <w:pPr>
        <w:pStyle w:val="NormalWeb"/>
        <w:spacing w:before="0" w:beforeAutospacing="0" w:after="0" w:afterAutospacing="0"/>
        <w:ind w:firstLine="567"/>
        <w:jc w:val="right"/>
        <w:rPr>
          <w:color w:val="000000"/>
          <w:sz w:val="28"/>
          <w:szCs w:val="28"/>
        </w:rPr>
      </w:pPr>
      <w:r w:rsidRPr="00B66AFB">
        <w:rPr>
          <w:color w:val="000000"/>
          <w:sz w:val="28"/>
          <w:szCs w:val="28"/>
        </w:rPr>
        <w:t>Новосибирской области четвертого созыва</w:t>
      </w:r>
    </w:p>
    <w:p w:rsidR="00F34B15" w:rsidRPr="00A76E71" w:rsidRDefault="00F34B15" w:rsidP="007A0AC5">
      <w:pPr>
        <w:pStyle w:val="NormalWeb"/>
        <w:spacing w:before="0" w:beforeAutospacing="0" w:after="0" w:afterAutospacing="0"/>
        <w:ind w:firstLine="567"/>
        <w:jc w:val="right"/>
        <w:rPr>
          <w:color w:val="000000"/>
          <w:sz w:val="28"/>
          <w:szCs w:val="28"/>
        </w:rPr>
      </w:pPr>
      <w:hyperlink r:id="rId8" w:tgtFrame="_blank" w:history="1">
        <w:r w:rsidRPr="009F4604">
          <w:rPr>
            <w:rStyle w:val="hyperlink0"/>
            <w:sz w:val="28"/>
            <w:szCs w:val="28"/>
          </w:rPr>
          <w:t>от 23.12.2022 № 366</w:t>
        </w:r>
      </w:hyperlink>
      <w:r>
        <w:t>;</w:t>
      </w:r>
      <w:r w:rsidRPr="00A76E71">
        <w:rPr>
          <w:color w:val="000000"/>
          <w:sz w:val="28"/>
          <w:szCs w:val="28"/>
        </w:rPr>
        <w:t xml:space="preserve"> </w:t>
      </w:r>
    </w:p>
    <w:p w:rsidR="00F34B15" w:rsidRPr="00A76E71" w:rsidRDefault="00F34B15" w:rsidP="00A76E71">
      <w:pPr>
        <w:pStyle w:val="NormalWeb"/>
        <w:spacing w:before="0" w:beforeAutospacing="0" w:after="0" w:afterAutospacing="0"/>
        <w:ind w:firstLine="567"/>
        <w:jc w:val="right"/>
        <w:rPr>
          <w:sz w:val="28"/>
          <w:szCs w:val="28"/>
        </w:rPr>
      </w:pPr>
      <w:r>
        <w:rPr>
          <w:color w:val="000000"/>
          <w:sz w:val="28"/>
          <w:szCs w:val="28"/>
        </w:rPr>
        <w:t>решение пятьдесят второй сессии</w:t>
      </w:r>
      <w:r w:rsidRPr="00A76E71">
        <w:rPr>
          <w:sz w:val="28"/>
          <w:szCs w:val="28"/>
        </w:rPr>
        <w:t xml:space="preserve"> </w:t>
      </w:r>
    </w:p>
    <w:p w:rsidR="00F34B15" w:rsidRPr="00A76E71" w:rsidRDefault="00F34B15" w:rsidP="00A76E71">
      <w:pPr>
        <w:pStyle w:val="NormalWeb"/>
        <w:spacing w:before="0" w:beforeAutospacing="0" w:after="0" w:afterAutospacing="0"/>
        <w:ind w:firstLine="567"/>
        <w:jc w:val="right"/>
        <w:rPr>
          <w:color w:val="000000"/>
          <w:sz w:val="28"/>
          <w:szCs w:val="28"/>
        </w:rPr>
      </w:pPr>
      <w:r w:rsidRPr="00A76E71">
        <w:rPr>
          <w:color w:val="000000"/>
          <w:sz w:val="28"/>
          <w:szCs w:val="28"/>
        </w:rPr>
        <w:t xml:space="preserve">Совета депутатов Краснозерского района </w:t>
      </w:r>
    </w:p>
    <w:p w:rsidR="00F34B15" w:rsidRPr="00A76E71" w:rsidRDefault="00F34B15" w:rsidP="00A76E71">
      <w:pPr>
        <w:pStyle w:val="NormalWeb"/>
        <w:spacing w:before="0" w:beforeAutospacing="0" w:after="0" w:afterAutospacing="0"/>
        <w:ind w:firstLine="567"/>
        <w:jc w:val="right"/>
        <w:rPr>
          <w:color w:val="000000"/>
          <w:sz w:val="28"/>
          <w:szCs w:val="28"/>
        </w:rPr>
      </w:pPr>
      <w:r w:rsidRPr="00A76E71">
        <w:rPr>
          <w:color w:val="000000"/>
          <w:sz w:val="28"/>
          <w:szCs w:val="28"/>
        </w:rPr>
        <w:t>Новосибирской области четвертого созыва</w:t>
      </w:r>
    </w:p>
    <w:p w:rsidR="00F34B15" w:rsidRDefault="00F34B15" w:rsidP="00A76E71">
      <w:pPr>
        <w:pStyle w:val="NormalWeb"/>
        <w:spacing w:before="0" w:beforeAutospacing="0" w:after="0" w:afterAutospacing="0"/>
        <w:ind w:firstLine="567"/>
        <w:jc w:val="right"/>
        <w:rPr>
          <w:color w:val="000000"/>
          <w:sz w:val="28"/>
          <w:szCs w:val="28"/>
        </w:rPr>
      </w:pPr>
      <w:r w:rsidRPr="00A76E71">
        <w:rPr>
          <w:color w:val="000000"/>
          <w:sz w:val="28"/>
          <w:szCs w:val="28"/>
        </w:rPr>
        <w:t xml:space="preserve">От </w:t>
      </w:r>
      <w:r>
        <w:rPr>
          <w:color w:val="000000"/>
          <w:sz w:val="28"/>
          <w:szCs w:val="28"/>
        </w:rPr>
        <w:t>21.06.2024</w:t>
      </w:r>
      <w:r w:rsidRPr="00A76E71">
        <w:rPr>
          <w:color w:val="000000"/>
          <w:sz w:val="28"/>
          <w:szCs w:val="28"/>
        </w:rPr>
        <w:t xml:space="preserve"> № </w:t>
      </w:r>
      <w:r>
        <w:rPr>
          <w:color w:val="000000"/>
          <w:sz w:val="28"/>
          <w:szCs w:val="28"/>
        </w:rPr>
        <w:t>511;</w:t>
      </w:r>
    </w:p>
    <w:p w:rsidR="00F34B15" w:rsidRPr="00A76E71" w:rsidRDefault="00F34B15" w:rsidP="003B77DA">
      <w:pPr>
        <w:pStyle w:val="NormalWeb"/>
        <w:spacing w:before="0" w:beforeAutospacing="0" w:after="0" w:afterAutospacing="0"/>
        <w:ind w:firstLine="567"/>
        <w:jc w:val="right"/>
        <w:rPr>
          <w:sz w:val="28"/>
          <w:szCs w:val="28"/>
        </w:rPr>
      </w:pPr>
      <w:r>
        <w:rPr>
          <w:color w:val="000000"/>
          <w:sz w:val="28"/>
          <w:szCs w:val="28"/>
        </w:rPr>
        <w:t>решение пятьдесят шестой сессии</w:t>
      </w:r>
      <w:r w:rsidRPr="00A76E71">
        <w:rPr>
          <w:sz w:val="28"/>
          <w:szCs w:val="28"/>
        </w:rPr>
        <w:t xml:space="preserve"> </w:t>
      </w:r>
    </w:p>
    <w:p w:rsidR="00F34B15" w:rsidRPr="00A76E71" w:rsidRDefault="00F34B15" w:rsidP="003B77DA">
      <w:pPr>
        <w:pStyle w:val="NormalWeb"/>
        <w:spacing w:before="0" w:beforeAutospacing="0" w:after="0" w:afterAutospacing="0"/>
        <w:ind w:firstLine="567"/>
        <w:jc w:val="right"/>
        <w:rPr>
          <w:color w:val="000000"/>
          <w:sz w:val="28"/>
          <w:szCs w:val="28"/>
        </w:rPr>
      </w:pPr>
      <w:r w:rsidRPr="00A76E71">
        <w:rPr>
          <w:color w:val="000000"/>
          <w:sz w:val="28"/>
          <w:szCs w:val="28"/>
        </w:rPr>
        <w:t xml:space="preserve">Совета депутатов Краснозерского района </w:t>
      </w:r>
    </w:p>
    <w:p w:rsidR="00F34B15" w:rsidRPr="00A76E71" w:rsidRDefault="00F34B15" w:rsidP="003B77DA">
      <w:pPr>
        <w:pStyle w:val="NormalWeb"/>
        <w:spacing w:before="0" w:beforeAutospacing="0" w:after="0" w:afterAutospacing="0"/>
        <w:ind w:firstLine="567"/>
        <w:jc w:val="right"/>
        <w:rPr>
          <w:color w:val="000000"/>
          <w:sz w:val="28"/>
          <w:szCs w:val="28"/>
        </w:rPr>
      </w:pPr>
      <w:r w:rsidRPr="00A76E71">
        <w:rPr>
          <w:color w:val="000000"/>
          <w:sz w:val="28"/>
          <w:szCs w:val="28"/>
        </w:rPr>
        <w:t>Новосибирской области четвертого созыва</w:t>
      </w:r>
    </w:p>
    <w:p w:rsidR="00F34B15" w:rsidRPr="00A76E71" w:rsidRDefault="00F34B15" w:rsidP="003B77DA">
      <w:pPr>
        <w:pStyle w:val="NormalWeb"/>
        <w:spacing w:before="0" w:beforeAutospacing="0" w:after="0" w:afterAutospacing="0"/>
        <w:ind w:firstLine="567"/>
        <w:jc w:val="right"/>
        <w:rPr>
          <w:color w:val="000000"/>
          <w:sz w:val="28"/>
          <w:szCs w:val="28"/>
        </w:rPr>
      </w:pPr>
      <w:r w:rsidRPr="00A76E71">
        <w:rPr>
          <w:color w:val="000000"/>
          <w:sz w:val="28"/>
          <w:szCs w:val="28"/>
        </w:rPr>
        <w:t xml:space="preserve">От </w:t>
      </w:r>
      <w:r>
        <w:rPr>
          <w:color w:val="000000"/>
          <w:sz w:val="28"/>
          <w:szCs w:val="28"/>
        </w:rPr>
        <w:t>26.11.2024</w:t>
      </w:r>
      <w:r w:rsidRPr="00A76E71">
        <w:rPr>
          <w:color w:val="000000"/>
          <w:sz w:val="28"/>
          <w:szCs w:val="28"/>
        </w:rPr>
        <w:t xml:space="preserve"> № </w:t>
      </w:r>
      <w:r>
        <w:rPr>
          <w:color w:val="000000"/>
          <w:sz w:val="28"/>
          <w:szCs w:val="28"/>
        </w:rPr>
        <w:t>554)</w:t>
      </w:r>
    </w:p>
    <w:p w:rsidR="00F34B15" w:rsidRPr="00A76E71" w:rsidRDefault="00F34B15" w:rsidP="00A76E71">
      <w:pPr>
        <w:pStyle w:val="NormalWeb"/>
        <w:spacing w:before="0" w:beforeAutospacing="0" w:after="0" w:afterAutospacing="0"/>
        <w:ind w:firstLine="567"/>
        <w:jc w:val="right"/>
        <w:rPr>
          <w:color w:val="000000"/>
          <w:sz w:val="28"/>
          <w:szCs w:val="28"/>
        </w:rPr>
      </w:pPr>
    </w:p>
    <w:p w:rsidR="00F34B15" w:rsidRPr="00632349" w:rsidRDefault="00F34B15" w:rsidP="00632349">
      <w:pPr>
        <w:tabs>
          <w:tab w:val="left" w:pos="915"/>
        </w:tabs>
        <w:spacing w:after="0" w:line="240" w:lineRule="auto"/>
        <w:ind w:left="5529"/>
        <w:jc w:val="right"/>
        <w:rPr>
          <w:rFonts w:ascii="Times New Roman" w:hAnsi="Times New Roman"/>
          <w:sz w:val="28"/>
          <w:szCs w:val="28"/>
        </w:rPr>
      </w:pPr>
    </w:p>
    <w:p w:rsidR="00F34B15" w:rsidRPr="00632349" w:rsidRDefault="00F34B15" w:rsidP="00632349">
      <w:pPr>
        <w:tabs>
          <w:tab w:val="left" w:pos="915"/>
        </w:tabs>
        <w:spacing w:after="0" w:line="240" w:lineRule="auto"/>
        <w:jc w:val="right"/>
        <w:rPr>
          <w:rFonts w:ascii="Times New Roman" w:hAnsi="Times New Roman"/>
          <w:sz w:val="28"/>
          <w:szCs w:val="28"/>
        </w:rPr>
      </w:pPr>
    </w:p>
    <w:p w:rsidR="00F34B15" w:rsidRPr="00A37384" w:rsidRDefault="00F34B15" w:rsidP="00A37384">
      <w:pPr>
        <w:jc w:val="center"/>
        <w:rPr>
          <w:rFonts w:ascii="Times New Roman" w:hAnsi="Times New Roman"/>
          <w:sz w:val="27"/>
          <w:szCs w:val="27"/>
        </w:rPr>
      </w:pPr>
      <w:r w:rsidRPr="00A37384">
        <w:rPr>
          <w:rFonts w:ascii="Times New Roman" w:hAnsi="Times New Roman"/>
          <w:sz w:val="27"/>
          <w:szCs w:val="27"/>
        </w:rPr>
        <w:t xml:space="preserve">ПОЛОЖЕНИЕ </w:t>
      </w:r>
    </w:p>
    <w:p w:rsidR="00F34B15" w:rsidRPr="00A37384" w:rsidRDefault="00F34B15" w:rsidP="00A37384">
      <w:pPr>
        <w:shd w:val="clear" w:color="auto" w:fill="FFFFFF"/>
        <w:ind w:firstLine="709"/>
        <w:jc w:val="center"/>
        <w:rPr>
          <w:rFonts w:ascii="Times New Roman" w:hAnsi="Times New Roman"/>
          <w:sz w:val="27"/>
          <w:szCs w:val="27"/>
        </w:rPr>
      </w:pPr>
      <w:r w:rsidRPr="00A37384">
        <w:rPr>
          <w:rFonts w:ascii="Times New Roman" w:hAnsi="Times New Roman"/>
          <w:sz w:val="27"/>
          <w:szCs w:val="27"/>
        </w:rPr>
        <w:t>по осуществлению муниципального земельного контроля на территории Краснозерского района Новосибирской области</w:t>
      </w:r>
    </w:p>
    <w:p w:rsidR="00F34B15" w:rsidRPr="00A37384" w:rsidRDefault="00F34B15" w:rsidP="00A37384">
      <w:pPr>
        <w:pStyle w:val="ConsPlusNormal"/>
        <w:jc w:val="center"/>
        <w:rPr>
          <w:rFonts w:ascii="Times New Roman" w:hAnsi="Times New Roman" w:cs="Times New Roman"/>
          <w:b/>
          <w:sz w:val="27"/>
          <w:szCs w:val="27"/>
        </w:rPr>
      </w:pPr>
      <w:r w:rsidRPr="00A37384">
        <w:rPr>
          <w:rFonts w:ascii="Times New Roman" w:hAnsi="Times New Roman" w:cs="Times New Roman"/>
          <w:b/>
          <w:sz w:val="27"/>
          <w:szCs w:val="27"/>
        </w:rPr>
        <w:t>1.Общие положения</w:t>
      </w:r>
    </w:p>
    <w:p w:rsidR="00F34B15" w:rsidRPr="00A37384" w:rsidRDefault="00F34B15" w:rsidP="00A37384">
      <w:pPr>
        <w:pStyle w:val="ListParagraph"/>
        <w:numPr>
          <w:ilvl w:val="1"/>
          <w:numId w:val="18"/>
        </w:numPr>
        <w:tabs>
          <w:tab w:val="left" w:pos="1134"/>
        </w:tabs>
        <w:ind w:left="0" w:firstLine="709"/>
        <w:jc w:val="both"/>
        <w:rPr>
          <w:sz w:val="27"/>
          <w:szCs w:val="27"/>
        </w:rPr>
      </w:pPr>
      <w:r w:rsidRPr="00A37384">
        <w:rPr>
          <w:sz w:val="27"/>
          <w:szCs w:val="27"/>
        </w:rPr>
        <w:t>Настоящее Положение устанавливает порядок организации и осуществления муниципального земельного контроля на территории Краснозерского района Новосибирской области (далее – муниципальный контроль).</w:t>
      </w:r>
    </w:p>
    <w:p w:rsidR="00F34B15" w:rsidRPr="00A37384" w:rsidRDefault="00F34B15" w:rsidP="00A37384">
      <w:pPr>
        <w:pStyle w:val="ListParagraph"/>
        <w:numPr>
          <w:ilvl w:val="1"/>
          <w:numId w:val="18"/>
        </w:numPr>
        <w:tabs>
          <w:tab w:val="left" w:pos="1134"/>
        </w:tabs>
        <w:ind w:left="0" w:firstLine="709"/>
        <w:jc w:val="both"/>
        <w:rPr>
          <w:sz w:val="27"/>
          <w:szCs w:val="27"/>
        </w:rPr>
      </w:pPr>
      <w:r w:rsidRPr="00A37384">
        <w:rPr>
          <w:sz w:val="27"/>
          <w:szCs w:val="27"/>
        </w:rPr>
        <w:t>Предметом муниципального контроля является: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исполнение решений, принимаемых по результатам контрольных мероприятий.</w:t>
      </w:r>
    </w:p>
    <w:p w:rsidR="00F34B15" w:rsidRPr="00A37384" w:rsidRDefault="00F34B15" w:rsidP="00A37384">
      <w:pPr>
        <w:pStyle w:val="ListParagraph"/>
        <w:numPr>
          <w:ilvl w:val="1"/>
          <w:numId w:val="18"/>
        </w:numPr>
        <w:tabs>
          <w:tab w:val="left" w:pos="1134"/>
        </w:tabs>
        <w:ind w:left="0" w:firstLine="709"/>
        <w:jc w:val="both"/>
        <w:rPr>
          <w:sz w:val="27"/>
          <w:szCs w:val="27"/>
        </w:rPr>
      </w:pPr>
      <w:r w:rsidRPr="00A37384">
        <w:rPr>
          <w:sz w:val="27"/>
          <w:szCs w:val="27"/>
        </w:rPr>
        <w:t>Объектами муниципального контроля (далее – объект контроля) являются:</w:t>
      </w:r>
    </w:p>
    <w:p w:rsidR="00F34B15" w:rsidRPr="00A37384" w:rsidRDefault="00F34B15" w:rsidP="00A37384">
      <w:pPr>
        <w:ind w:firstLine="709"/>
        <w:jc w:val="both"/>
        <w:rPr>
          <w:rFonts w:ascii="Times New Roman" w:hAnsi="Times New Roman"/>
          <w:sz w:val="27"/>
          <w:szCs w:val="27"/>
        </w:rPr>
      </w:pPr>
      <w:r w:rsidRPr="00A37384">
        <w:rPr>
          <w:rFonts w:ascii="Times New Roman" w:hAnsi="Times New Roman"/>
          <w:sz w:val="27"/>
          <w:szCs w:val="27"/>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результаты деятельности контролируемых лиц, в том числе работы и услуги, к которым предъявляются обязательные требования;</w:t>
      </w:r>
      <w:r>
        <w:rPr>
          <w:rFonts w:ascii="Times New Roman" w:hAnsi="Times New Roman"/>
          <w:sz w:val="27"/>
          <w:szCs w:val="27"/>
        </w:rPr>
        <w:t xml:space="preserve"> </w:t>
      </w:r>
      <w:r w:rsidRPr="00A37384">
        <w:rPr>
          <w:rFonts w:ascii="Times New Roman" w:hAnsi="Times New Roman"/>
          <w:sz w:val="27"/>
          <w:szCs w:val="27"/>
        </w:rPr>
        <w:t>Объектами земельных отношений являются земли, земельные участки или части земельных участков в границах Краснозерского района Новосибирской области.</w:t>
      </w:r>
    </w:p>
    <w:p w:rsidR="00F34B15" w:rsidRPr="00A37384" w:rsidRDefault="00F34B15" w:rsidP="00A37384">
      <w:pPr>
        <w:pStyle w:val="NormalWeb"/>
        <w:numPr>
          <w:ilvl w:val="1"/>
          <w:numId w:val="18"/>
        </w:numPr>
        <w:spacing w:before="0" w:beforeAutospacing="0" w:after="0" w:afterAutospacing="0"/>
        <w:ind w:left="0" w:firstLine="709"/>
        <w:jc w:val="both"/>
        <w:rPr>
          <w:color w:val="000000"/>
          <w:sz w:val="27"/>
          <w:szCs w:val="27"/>
        </w:rPr>
      </w:pPr>
      <w:r w:rsidRPr="00A37384">
        <w:rPr>
          <w:color w:val="000000"/>
          <w:sz w:val="27"/>
          <w:szCs w:val="27"/>
        </w:rPr>
        <w:t>Муниципальный контроль осуществляется администрацией Краснозерского района Новосибирской области (далее – администрация).</w:t>
      </w:r>
    </w:p>
    <w:p w:rsidR="00F34B15" w:rsidRPr="00A37384" w:rsidRDefault="00F34B15" w:rsidP="00A37384">
      <w:pPr>
        <w:pStyle w:val="NormalWeb"/>
        <w:numPr>
          <w:ilvl w:val="2"/>
          <w:numId w:val="18"/>
        </w:numPr>
        <w:spacing w:before="0" w:beforeAutospacing="0" w:after="0" w:afterAutospacing="0"/>
        <w:ind w:left="0" w:firstLine="709"/>
        <w:jc w:val="both"/>
        <w:rPr>
          <w:color w:val="000000"/>
          <w:sz w:val="27"/>
          <w:szCs w:val="27"/>
        </w:rPr>
      </w:pPr>
      <w:r w:rsidRPr="00A37384">
        <w:rPr>
          <w:sz w:val="27"/>
          <w:szCs w:val="27"/>
        </w:rPr>
        <w:t xml:space="preserve">Непосредственное осуществление муниципального контроля возлагается на </w:t>
      </w:r>
      <w:r w:rsidRPr="00A37384">
        <w:rPr>
          <w:color w:val="000000"/>
          <w:sz w:val="27"/>
          <w:szCs w:val="27"/>
        </w:rPr>
        <w:t xml:space="preserve">Управление экономического развития, имущества и земельных отношений администрации Краснозерского района Новосибирской области (далее – Управление). </w:t>
      </w:r>
    </w:p>
    <w:p w:rsidR="00F34B15" w:rsidRPr="00A37384" w:rsidRDefault="00F34B15" w:rsidP="00A37384">
      <w:pPr>
        <w:pStyle w:val="NormalWeb"/>
        <w:numPr>
          <w:ilvl w:val="2"/>
          <w:numId w:val="18"/>
        </w:numPr>
        <w:spacing w:before="0" w:beforeAutospacing="0" w:after="0" w:afterAutospacing="0"/>
        <w:ind w:left="0" w:firstLine="709"/>
        <w:jc w:val="both"/>
        <w:rPr>
          <w:color w:val="000000"/>
          <w:sz w:val="27"/>
          <w:szCs w:val="27"/>
        </w:rPr>
      </w:pPr>
      <w:r w:rsidRPr="00A37384">
        <w:rPr>
          <w:sz w:val="27"/>
          <w:szCs w:val="27"/>
        </w:rPr>
        <w:t xml:space="preserve">Руководство деятельностью по осуществлению муниципального контроля осуществляет заместителем главы администрации, начальником управления сельского хозяйства администрации Краснозерского района Новосибирской области, курирующим деятельность Управления. </w:t>
      </w:r>
    </w:p>
    <w:p w:rsidR="00F34B15" w:rsidRPr="00A37384" w:rsidRDefault="00F34B15" w:rsidP="00A37384">
      <w:pPr>
        <w:pStyle w:val="NormalWeb"/>
        <w:numPr>
          <w:ilvl w:val="2"/>
          <w:numId w:val="18"/>
        </w:numPr>
        <w:spacing w:before="0" w:beforeAutospacing="0" w:after="0" w:afterAutospacing="0"/>
        <w:ind w:left="0" w:firstLine="709"/>
        <w:jc w:val="both"/>
        <w:rPr>
          <w:color w:val="000000"/>
          <w:sz w:val="27"/>
          <w:szCs w:val="27"/>
        </w:rPr>
      </w:pPr>
      <w:r w:rsidRPr="00A37384">
        <w:rPr>
          <w:sz w:val="27"/>
          <w:szCs w:val="27"/>
        </w:rPr>
        <w:t>От имени Администрации муниципальный контроль вправе осуществлять следующие должностные лица:</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1) Заместитель главы администрации, начальник управления сельского хозяйства администрации Краснозерского района Новосибирской области;</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2) должностные лица Администрации, в должностные обязанности которых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должностное лицо, уполномоченное на проведение муниципального контроля).</w:t>
      </w:r>
    </w:p>
    <w:p w:rsidR="00F34B15" w:rsidRPr="00A37384" w:rsidRDefault="00F34B15" w:rsidP="00A37384">
      <w:pPr>
        <w:numPr>
          <w:ilvl w:val="2"/>
          <w:numId w:val="18"/>
        </w:numPr>
        <w:tabs>
          <w:tab w:val="left" w:pos="851"/>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 xml:space="preserve">Перечень должностных лиц, уполномоченных осуществлять муниципальный земельный контроль, утверждается распоряжением Администрации. </w:t>
      </w:r>
    </w:p>
    <w:p w:rsidR="00F34B15" w:rsidRPr="00A37384" w:rsidRDefault="00F34B15" w:rsidP="00A37384">
      <w:pPr>
        <w:numPr>
          <w:ilvl w:val="2"/>
          <w:numId w:val="18"/>
        </w:numPr>
        <w:tabs>
          <w:tab w:val="left" w:pos="851"/>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 xml:space="preserve">Должностными лицами Администрации, уполномоченными </w:t>
      </w:r>
      <w:r w:rsidRPr="00A37384">
        <w:rPr>
          <w:rFonts w:ascii="Times New Roman" w:hAnsi="Times New Roman"/>
          <w:sz w:val="27"/>
          <w:szCs w:val="27"/>
        </w:rPr>
        <w:br/>
        <w:t>на принятие решения о проведении контрольного мероприятия, являются Глава Краснозерского района Новосибирской области (заместитель главы администрации, начальник управления сельского хозяйства администрации Краснозерского района Новосибирской области) (далее – уполномоченные должностные лица Администрации).</w:t>
      </w:r>
    </w:p>
    <w:p w:rsidR="00F34B15" w:rsidRPr="00A37384" w:rsidRDefault="00F34B15" w:rsidP="00A37384">
      <w:pPr>
        <w:numPr>
          <w:ilvl w:val="1"/>
          <w:numId w:val="18"/>
        </w:numPr>
        <w:tabs>
          <w:tab w:val="left" w:pos="851"/>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К отношениям, связанным с осуществлением муниципального земельного контроля, в том числе права, обязанности и ответственность должностных лиц,</w:t>
      </w:r>
      <w:r w:rsidRPr="00A37384">
        <w:rPr>
          <w:rFonts w:ascii="Times New Roman" w:hAnsi="Times New Roman"/>
          <w:color w:val="000000"/>
          <w:sz w:val="27"/>
          <w:szCs w:val="27"/>
        </w:rPr>
        <w:t xml:space="preserve"> уполномоченных осуществлять муниципальный земельный контроль,</w:t>
      </w:r>
      <w:r w:rsidRPr="00A37384">
        <w:rPr>
          <w:rFonts w:ascii="Times New Roman" w:hAnsi="Times New Roman"/>
          <w:sz w:val="27"/>
          <w:szCs w:val="27"/>
        </w:rPr>
        <w:t xml:space="preserve">  организацией и проведением профилактических мероприятий, контрольных (надзорных) мероприятий применяются положения Федерального </w:t>
      </w:r>
      <w:r w:rsidRPr="00A37384">
        <w:rPr>
          <w:rStyle w:val="Hyperlink"/>
          <w:rFonts w:ascii="Times New Roman" w:hAnsi="Times New Roman"/>
          <w:sz w:val="27"/>
          <w:szCs w:val="27"/>
        </w:rPr>
        <w:t>закона</w:t>
      </w:r>
      <w:r w:rsidRPr="00A37384">
        <w:rPr>
          <w:rFonts w:ascii="Times New Roman" w:hAnsi="Times New Roman"/>
          <w:sz w:val="27"/>
          <w:szCs w:val="27"/>
        </w:rPr>
        <w:t xml:space="preserve"> от 31 июля </w:t>
      </w:r>
      <w:smartTag w:uri="urn:schemas-microsoft-com:office:smarttags" w:element="metricconverter">
        <w:smartTagPr>
          <w:attr w:name="ProductID" w:val="2020 г"/>
        </w:smartTagPr>
        <w:r w:rsidRPr="00A37384">
          <w:rPr>
            <w:rFonts w:ascii="Times New Roman" w:hAnsi="Times New Roman"/>
            <w:sz w:val="27"/>
            <w:szCs w:val="27"/>
          </w:rPr>
          <w:t>2020 г</w:t>
        </w:r>
      </w:smartTag>
      <w:r w:rsidRPr="00A37384">
        <w:rPr>
          <w:rFonts w:ascii="Times New Roman" w:hAnsi="Times New Roman"/>
          <w:sz w:val="27"/>
          <w:szCs w:val="27"/>
        </w:rPr>
        <w:t xml:space="preserve">. № 248-ФЗ «О государственном контроле (надзоре) и муниципальном контроле в Российской Федерации», Земельного </w:t>
      </w:r>
      <w:r w:rsidRPr="00A37384">
        <w:rPr>
          <w:rStyle w:val="Hyperlink"/>
          <w:rFonts w:ascii="Times New Roman" w:hAnsi="Times New Roman"/>
          <w:sz w:val="27"/>
          <w:szCs w:val="27"/>
        </w:rPr>
        <w:t>кодекса</w:t>
      </w:r>
      <w:r w:rsidRPr="00A37384">
        <w:rPr>
          <w:rFonts w:ascii="Times New Roman" w:hAnsi="Times New Roman"/>
          <w:sz w:val="27"/>
          <w:szCs w:val="27"/>
        </w:rPr>
        <w:t xml:space="preserve"> Российской Федерации, Федерального </w:t>
      </w:r>
      <w:r w:rsidRPr="00A37384">
        <w:rPr>
          <w:rStyle w:val="Hyperlink"/>
          <w:rFonts w:ascii="Times New Roman" w:hAnsi="Times New Roman"/>
          <w:sz w:val="27"/>
          <w:szCs w:val="27"/>
        </w:rPr>
        <w:t>закона</w:t>
      </w:r>
      <w:r w:rsidRPr="00A37384">
        <w:rPr>
          <w:rFonts w:ascii="Times New Roman" w:hAnsi="Times New Roman"/>
          <w:sz w:val="27"/>
          <w:szCs w:val="27"/>
        </w:rPr>
        <w:t xml:space="preserve"> от 6 октября </w:t>
      </w:r>
      <w:smartTag w:uri="urn:schemas-microsoft-com:office:smarttags" w:element="metricconverter">
        <w:smartTagPr>
          <w:attr w:name="ProductID" w:val="2003 г"/>
        </w:smartTagPr>
        <w:r w:rsidRPr="00A37384">
          <w:rPr>
            <w:rFonts w:ascii="Times New Roman" w:hAnsi="Times New Roman"/>
            <w:sz w:val="27"/>
            <w:szCs w:val="27"/>
          </w:rPr>
          <w:t>2003 г</w:t>
        </w:r>
      </w:smartTag>
      <w:r w:rsidRPr="00A37384">
        <w:rPr>
          <w:rFonts w:ascii="Times New Roman" w:hAnsi="Times New Roman"/>
          <w:sz w:val="27"/>
          <w:szCs w:val="27"/>
        </w:rPr>
        <w:t>. № 131-ФЗ «Об общих принципах организации местного самоуправления в Российской Федерации»</w:t>
      </w:r>
      <w:r w:rsidRPr="00A37384">
        <w:rPr>
          <w:rFonts w:ascii="Times New Roman" w:hAnsi="Times New Roman"/>
          <w:color w:val="000000"/>
          <w:sz w:val="27"/>
          <w:szCs w:val="27"/>
        </w:rPr>
        <w:t xml:space="preserve"> и иными федеральными законами.</w:t>
      </w:r>
    </w:p>
    <w:p w:rsidR="00F34B15" w:rsidRPr="00A37384" w:rsidRDefault="00F34B15" w:rsidP="00A37384">
      <w:pPr>
        <w:numPr>
          <w:ilvl w:val="1"/>
          <w:numId w:val="18"/>
        </w:numPr>
        <w:tabs>
          <w:tab w:val="left" w:pos="851"/>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Администрация осуществляет муниципальный земельный контроль за соблюдением:</w:t>
      </w:r>
    </w:p>
    <w:p w:rsidR="00F34B15" w:rsidRPr="00A37384" w:rsidRDefault="00F34B15" w:rsidP="00A37384">
      <w:pPr>
        <w:tabs>
          <w:tab w:val="left" w:pos="851"/>
        </w:tabs>
        <w:spacing w:after="0" w:line="240" w:lineRule="auto"/>
        <w:ind w:firstLine="709"/>
        <w:jc w:val="both"/>
        <w:rPr>
          <w:rFonts w:ascii="Times New Roman" w:hAnsi="Times New Roman"/>
          <w:sz w:val="27"/>
          <w:szCs w:val="27"/>
        </w:rPr>
      </w:pPr>
      <w:r w:rsidRPr="00A37384">
        <w:rPr>
          <w:rFonts w:ascii="Times New Roman" w:hAnsi="Times New Roman"/>
          <w:sz w:val="27"/>
          <w:szCs w:val="27"/>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34B15" w:rsidRPr="00A37384" w:rsidRDefault="00F34B15" w:rsidP="00A37384">
      <w:pPr>
        <w:tabs>
          <w:tab w:val="left" w:pos="851"/>
        </w:tabs>
        <w:spacing w:after="0" w:line="240" w:lineRule="auto"/>
        <w:ind w:firstLine="709"/>
        <w:jc w:val="both"/>
        <w:rPr>
          <w:rFonts w:ascii="Times New Roman" w:hAnsi="Times New Roman"/>
          <w:sz w:val="27"/>
          <w:szCs w:val="27"/>
        </w:rPr>
      </w:pPr>
      <w:r w:rsidRPr="00A37384">
        <w:rPr>
          <w:rFonts w:ascii="Times New Roman" w:hAnsi="Times New Roman"/>
          <w:sz w:val="27"/>
          <w:szCs w:val="27"/>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34B15" w:rsidRPr="00A37384" w:rsidRDefault="00F34B15" w:rsidP="00A37384">
      <w:pPr>
        <w:tabs>
          <w:tab w:val="left" w:pos="851"/>
        </w:tabs>
        <w:spacing w:after="0" w:line="240" w:lineRule="auto"/>
        <w:ind w:firstLine="709"/>
        <w:jc w:val="both"/>
        <w:rPr>
          <w:rFonts w:ascii="Times New Roman" w:hAnsi="Times New Roman"/>
          <w:sz w:val="27"/>
          <w:szCs w:val="27"/>
        </w:rPr>
      </w:pPr>
      <w:r w:rsidRPr="00A37384">
        <w:rPr>
          <w:rFonts w:ascii="Times New Roman" w:hAnsi="Times New Roman"/>
          <w:sz w:val="27"/>
          <w:szCs w:val="27"/>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34B15" w:rsidRPr="00A37384" w:rsidRDefault="00F34B15" w:rsidP="00A37384">
      <w:pPr>
        <w:tabs>
          <w:tab w:val="left" w:pos="851"/>
        </w:tabs>
        <w:spacing w:after="0" w:line="240" w:lineRule="auto"/>
        <w:ind w:firstLine="709"/>
        <w:jc w:val="both"/>
        <w:rPr>
          <w:rFonts w:ascii="Times New Roman" w:hAnsi="Times New Roman"/>
          <w:sz w:val="27"/>
          <w:szCs w:val="27"/>
        </w:rPr>
      </w:pPr>
      <w:r w:rsidRPr="00A37384">
        <w:rPr>
          <w:rFonts w:ascii="Times New Roman" w:hAnsi="Times New Roman"/>
          <w:sz w:val="27"/>
          <w:szCs w:val="27"/>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F34B15" w:rsidRPr="00A37384" w:rsidRDefault="00F34B15" w:rsidP="00A37384">
      <w:pPr>
        <w:tabs>
          <w:tab w:val="left" w:pos="851"/>
        </w:tabs>
        <w:spacing w:after="0" w:line="240" w:lineRule="auto"/>
        <w:ind w:firstLine="709"/>
        <w:jc w:val="both"/>
        <w:rPr>
          <w:rFonts w:ascii="Times New Roman" w:hAnsi="Times New Roman"/>
          <w:sz w:val="27"/>
          <w:szCs w:val="27"/>
        </w:rPr>
      </w:pPr>
      <w:r w:rsidRPr="00A37384">
        <w:rPr>
          <w:rFonts w:ascii="Times New Roman" w:hAnsi="Times New Roman"/>
          <w:sz w:val="27"/>
          <w:szCs w:val="27"/>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F34B15" w:rsidRPr="00A37384" w:rsidRDefault="00F34B15" w:rsidP="00A37384">
      <w:pPr>
        <w:tabs>
          <w:tab w:val="left" w:pos="851"/>
        </w:tabs>
        <w:spacing w:after="0" w:line="240" w:lineRule="auto"/>
        <w:ind w:firstLine="709"/>
        <w:jc w:val="both"/>
        <w:rPr>
          <w:rFonts w:ascii="Times New Roman" w:hAnsi="Times New Roman"/>
          <w:sz w:val="27"/>
          <w:szCs w:val="27"/>
        </w:rPr>
      </w:pPr>
      <w:r w:rsidRPr="00A37384">
        <w:rPr>
          <w:rFonts w:ascii="Times New Roman" w:hAnsi="Times New Roman"/>
          <w:sz w:val="27"/>
          <w:szCs w:val="27"/>
        </w:rPr>
        <w:t>Полномочия, указанные в настоящем пункте, осуществляются Администрацией в отношении всех категорий земель.</w:t>
      </w:r>
    </w:p>
    <w:p w:rsidR="00F34B15" w:rsidRDefault="00F34B15" w:rsidP="00A37384">
      <w:pPr>
        <w:numPr>
          <w:ilvl w:val="1"/>
          <w:numId w:val="18"/>
        </w:numPr>
        <w:tabs>
          <w:tab w:val="left" w:pos="851"/>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 xml:space="preserve">Администрацией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A37384">
          <w:rPr>
            <w:rFonts w:ascii="Times New Roman" w:hAnsi="Times New Roman"/>
            <w:sz w:val="27"/>
            <w:szCs w:val="27"/>
          </w:rPr>
          <w:t>2020 г</w:t>
        </w:r>
      </w:smartTag>
      <w:r w:rsidRPr="00A37384">
        <w:rPr>
          <w:rFonts w:ascii="Times New Roman" w:hAnsi="Times New Roman"/>
          <w:sz w:val="27"/>
          <w:szCs w:val="27"/>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34B15" w:rsidRPr="00737ADB" w:rsidRDefault="00F34B15" w:rsidP="00A37384">
      <w:pPr>
        <w:numPr>
          <w:ilvl w:val="1"/>
          <w:numId w:val="18"/>
        </w:numPr>
        <w:tabs>
          <w:tab w:val="left" w:pos="851"/>
        </w:tabs>
        <w:spacing w:after="0" w:line="240" w:lineRule="auto"/>
        <w:ind w:left="0" w:firstLine="709"/>
        <w:jc w:val="both"/>
        <w:rPr>
          <w:rFonts w:ascii="Times New Roman" w:hAnsi="Times New Roman"/>
          <w:sz w:val="27"/>
          <w:szCs w:val="27"/>
        </w:rPr>
      </w:pPr>
      <w:r w:rsidRPr="00737ADB">
        <w:rPr>
          <w:rFonts w:ascii="Times New Roman" w:hAnsi="Times New Roman"/>
          <w:sz w:val="27"/>
          <w:szCs w:val="27"/>
        </w:rPr>
        <w:t xml:space="preserve">В целях учета проводимых контрольными органами профилактических мероприятий, принятых контрольными органами мер по пресечению выявленных нарушений обязательных требований, устранений и (или) по восстановлению правового положения, существовавшего до таких нарушений, учета решений и действий должностных лиц контрольных органов, решений контрольных органов принятых при проведении мероприятий и принятии мер, а также принятых по итогам рассмотрения жалоб контролируемых лиц, обеспечения взаимодействия контрольных органов и органов прокуратуры в рамках планирования и согласования проведения контрольных мероприятий, указанная информация должна размещаться должностным лицом в едином реестре контрольных (надзорных) мероприятий. </w:t>
      </w:r>
    </w:p>
    <w:p w:rsidR="00F34B15" w:rsidRPr="00A37384" w:rsidRDefault="00F34B15" w:rsidP="00A37384">
      <w:pPr>
        <w:pStyle w:val="ConsPlusTitle"/>
        <w:ind w:firstLine="709"/>
        <w:jc w:val="center"/>
        <w:outlineLvl w:val="1"/>
        <w:rPr>
          <w:sz w:val="27"/>
          <w:szCs w:val="27"/>
        </w:rPr>
      </w:pPr>
      <w:r w:rsidRPr="00A37384">
        <w:rPr>
          <w:sz w:val="27"/>
          <w:szCs w:val="27"/>
        </w:rPr>
        <w:t>2. Категории риска причинения вреда (ущерба)</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 Администрация осуществляет муниципальный земельный контроль на основе управления рисками причинения вреда (ущерба).</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 июля </w:t>
      </w:r>
      <w:smartTag w:uri="urn:schemas-microsoft-com:office:smarttags" w:element="metricconverter">
        <w:smartTagPr>
          <w:attr w:name="ProductID" w:val="2020 г"/>
        </w:smartTagPr>
        <w:r w:rsidRPr="00A37384">
          <w:rPr>
            <w:rFonts w:ascii="Times New Roman" w:hAnsi="Times New Roman" w:cs="Times New Roman"/>
            <w:sz w:val="27"/>
            <w:szCs w:val="27"/>
          </w:rPr>
          <w:t>2020 г</w:t>
        </w:r>
      </w:smartTag>
      <w:r w:rsidRPr="00A37384">
        <w:rPr>
          <w:rFonts w:ascii="Times New Roman" w:hAnsi="Times New Roman" w:cs="Times New Roman"/>
          <w:sz w:val="27"/>
          <w:szCs w:val="27"/>
        </w:rPr>
        <w:t>. № 248-ФЗ «О государственном контроле (надзоре) и муниципальном контроле в Российской Федерации».</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Отнесение объекта контроля к одной из категорий риска осуществляется Администрацией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При отсутствии распоряжения об отнесении земельных участков к категориям риска такие участки считаются отнесенными к низкой категории риска.</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 При отнесении Администрацией земельных участков к категориям риска используются в том числе:</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сведения, содержащиеся в Едином государственном реестре недвижимости;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сведения, содержащиеся в отделе архивной службы Администрации.</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Администрация ведет перечни земельных участков, отнесенных к одной из категорий риска (далее – перечни земельных участков). Включение земельных участков в перечни земельных участков осуществляется в соответствии с распоряжениями, указанными в </w:t>
      </w:r>
      <w:hyperlink r:id="rId9" w:anchor="_blank" w:history="1">
        <w:r w:rsidRPr="00A37384">
          <w:rPr>
            <w:rStyle w:val="Hyperlink"/>
            <w:rFonts w:ascii="Times New Roman" w:hAnsi="Times New Roman"/>
            <w:sz w:val="27"/>
            <w:szCs w:val="27"/>
          </w:rPr>
          <w:t xml:space="preserve">пункте </w:t>
        </w:r>
      </w:hyperlink>
      <w:r w:rsidRPr="00A37384">
        <w:rPr>
          <w:rFonts w:ascii="Times New Roman" w:hAnsi="Times New Roman" w:cs="Times New Roman"/>
          <w:sz w:val="27"/>
          <w:szCs w:val="27"/>
        </w:rPr>
        <w:t>2.4 настоящего Положения.</w:t>
      </w:r>
    </w:p>
    <w:p w:rsidR="00F34B15" w:rsidRPr="00A37384" w:rsidRDefault="00F34B15" w:rsidP="00A37384">
      <w:pPr>
        <w:pStyle w:val="ConsPlusNormal"/>
        <w:numPr>
          <w:ilvl w:val="2"/>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Перечни земельных участков содержат следующую информацию:</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кадастровый номер земельного участка или при его отсутствии адрес местоположения земельного участка;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присвоенная категория риска;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реквизиты распоряжения Администрации о присвоении земельному участку категории риска.</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
    <w:p w:rsidR="00F34B15" w:rsidRPr="00A37384" w:rsidRDefault="00F34B15" w:rsidP="00A37384">
      <w:pPr>
        <w:pStyle w:val="ConsPlusNormal"/>
        <w:numPr>
          <w:ilvl w:val="1"/>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для земельных участков, отнесенных к категории среднего риска, - один раз в 3 года;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для земельных участков, отнесенных к категории умеренного риска, - один раз в 6 лет.</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отношении земельных участков, отнесенных к категории низкого риска, плановые контрольные мероприятия не проводятся.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Принятие решения об отнесении земельных участков к категории низкого риска не требуется.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среднего риска, - не менее 3 лет;</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умеренного риска, - не менее 6 лет.</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F34B15" w:rsidRPr="00A37384" w:rsidRDefault="00F34B15" w:rsidP="00A37384">
      <w:pPr>
        <w:numPr>
          <w:ilvl w:val="0"/>
          <w:numId w:val="19"/>
        </w:numPr>
        <w:tabs>
          <w:tab w:val="left" w:pos="0"/>
        </w:tabs>
        <w:spacing w:after="0" w:line="240" w:lineRule="auto"/>
        <w:ind w:left="0"/>
        <w:jc w:val="center"/>
        <w:rPr>
          <w:rFonts w:ascii="Times New Roman" w:hAnsi="Times New Roman"/>
          <w:b/>
          <w:sz w:val="27"/>
          <w:szCs w:val="27"/>
        </w:rPr>
      </w:pPr>
      <w:r w:rsidRPr="00A37384">
        <w:rPr>
          <w:rFonts w:ascii="Times New Roman" w:hAnsi="Times New Roman"/>
          <w:b/>
          <w:sz w:val="27"/>
          <w:szCs w:val="27"/>
        </w:rPr>
        <w:t>Виды профилактических мероприятий, которые проводятся</w:t>
      </w:r>
    </w:p>
    <w:p w:rsidR="00F34B15" w:rsidRPr="00A37384" w:rsidRDefault="00F34B15" w:rsidP="00A37384">
      <w:pPr>
        <w:tabs>
          <w:tab w:val="left" w:pos="0"/>
        </w:tabs>
        <w:jc w:val="center"/>
        <w:rPr>
          <w:rFonts w:ascii="Times New Roman" w:hAnsi="Times New Roman"/>
          <w:b/>
          <w:sz w:val="27"/>
          <w:szCs w:val="27"/>
        </w:rPr>
      </w:pPr>
      <w:r w:rsidRPr="00A37384">
        <w:rPr>
          <w:rFonts w:ascii="Times New Roman" w:hAnsi="Times New Roman"/>
          <w:b/>
          <w:sz w:val="27"/>
          <w:szCs w:val="27"/>
        </w:rPr>
        <w:t xml:space="preserve">при осуществлении муниципального контроля </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Администрация осуществляет муниципальный земельный контроль посредством проведения: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профилактических мероприятий;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контрольных мероприятий, проводимых с взаимодействием с контролируемым лицом и без взаимодействия с контролируемым лицом.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Краснозерского района Новосибирской области, заместителю главы администрации, начальнику управления сельского хозяйства администрации Краснозерского района Новосибирской области для принятия решения о проведении контрольных (надзорных) мероприятий.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При осуществлении Администрацией муниципального земельного контроля могут проводиться следующие виды профилактических мероприятий: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информирование;</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объявление предостережений;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консультирование.</w:t>
      </w:r>
    </w:p>
    <w:p w:rsidR="00F34B15" w:rsidRPr="00A37384" w:rsidRDefault="00F34B15" w:rsidP="00A37384">
      <w:pPr>
        <w:pStyle w:val="ConsPlusNormal"/>
        <w:numPr>
          <w:ilvl w:val="1"/>
          <w:numId w:val="19"/>
        </w:numPr>
        <w:tabs>
          <w:tab w:val="left" w:pos="142"/>
        </w:tabs>
        <w:ind w:left="0" w:firstLine="0"/>
        <w:jc w:val="center"/>
        <w:rPr>
          <w:rFonts w:ascii="Times New Roman" w:hAnsi="Times New Roman" w:cs="Times New Roman"/>
          <w:sz w:val="27"/>
          <w:szCs w:val="27"/>
        </w:rPr>
      </w:pPr>
      <w:r w:rsidRPr="00A37384">
        <w:rPr>
          <w:rFonts w:ascii="Times New Roman" w:hAnsi="Times New Roman" w:cs="Times New Roman"/>
          <w:sz w:val="27"/>
          <w:szCs w:val="27"/>
        </w:rPr>
        <w:t>Информирование контролируемых и иных заинтересованных лиц по вопросам соблюдения обязательных требований</w:t>
      </w:r>
    </w:p>
    <w:p w:rsidR="00F34B15" w:rsidRDefault="00F34B15" w:rsidP="00A37384">
      <w:pPr>
        <w:pStyle w:val="ConsPlusNormal"/>
        <w:numPr>
          <w:ilvl w:val="2"/>
          <w:numId w:val="19"/>
        </w:numPr>
        <w:tabs>
          <w:tab w:val="left" w:pos="142"/>
        </w:tabs>
        <w:ind w:left="0" w:firstLine="709"/>
        <w:jc w:val="both"/>
        <w:rPr>
          <w:rFonts w:ascii="Times New Roman" w:hAnsi="Times New Roman" w:cs="Times New Roman"/>
          <w:sz w:val="27"/>
          <w:szCs w:val="27"/>
        </w:rPr>
      </w:pPr>
      <w:r w:rsidRPr="008C442A">
        <w:rPr>
          <w:rFonts w:ascii="Times New Roman" w:hAnsi="Times New Roman" w:cs="Times New Roman"/>
          <w:sz w:val="27"/>
          <w:szCs w:val="27"/>
        </w:rPr>
        <w:t>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Краснозерского района Новосибирской области в сети «Интернет» http://krasnozerskoe.nso.ru/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4B15" w:rsidRPr="003F2435" w:rsidRDefault="00F34B15" w:rsidP="0007624D">
      <w:pPr>
        <w:suppressAutoHyphens/>
        <w:spacing w:after="0" w:line="240" w:lineRule="auto"/>
        <w:ind w:firstLine="709"/>
        <w:jc w:val="both"/>
        <w:rPr>
          <w:rFonts w:ascii="Times New Roman" w:hAnsi="Times New Roman"/>
          <w:sz w:val="27"/>
          <w:szCs w:val="27"/>
        </w:rPr>
      </w:pPr>
      <w:r w:rsidRPr="0007624D">
        <w:rPr>
          <w:rFonts w:ascii="Times New Roman" w:hAnsi="Times New Roman"/>
          <w:sz w:val="27"/>
          <w:szCs w:val="27"/>
        </w:rPr>
        <w:t xml:space="preserve">3.1.2. Обобщение правоприменительной практики осуществляется </w:t>
      </w:r>
      <w:r w:rsidRPr="003F2435">
        <w:rPr>
          <w:rFonts w:ascii="Times New Roman" w:hAnsi="Times New Roman"/>
          <w:sz w:val="27"/>
          <w:szCs w:val="27"/>
        </w:rPr>
        <w:t>Контрольным органом посредством сбора и анализа данных о проведенных контрольных мероприятиях и их результатах.</w:t>
      </w:r>
    </w:p>
    <w:p w:rsidR="00F34B15" w:rsidRPr="003F2435" w:rsidRDefault="00F34B15" w:rsidP="003F2435">
      <w:pPr>
        <w:suppressAutoHyphens/>
        <w:spacing w:after="0" w:line="240" w:lineRule="auto"/>
        <w:ind w:firstLine="709"/>
        <w:jc w:val="both"/>
        <w:rPr>
          <w:rFonts w:ascii="Times New Roman" w:hAnsi="Times New Roman"/>
          <w:sz w:val="27"/>
          <w:szCs w:val="27"/>
        </w:rPr>
      </w:pPr>
      <w:r w:rsidRPr="003F2435">
        <w:rPr>
          <w:rFonts w:ascii="Times New Roman" w:hAnsi="Times New Roman"/>
          <w:sz w:val="27"/>
          <w:szCs w:val="27"/>
        </w:rPr>
        <w:t>3.1.3. 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проходит публичное обсуждение.</w:t>
      </w:r>
    </w:p>
    <w:p w:rsidR="00F34B15" w:rsidRPr="003F2435" w:rsidRDefault="00F34B15" w:rsidP="003F2435">
      <w:pPr>
        <w:suppressAutoHyphens/>
        <w:spacing w:after="0" w:line="240" w:lineRule="auto"/>
        <w:ind w:firstLine="709"/>
        <w:jc w:val="both"/>
        <w:rPr>
          <w:rFonts w:ascii="Times New Roman" w:hAnsi="Times New Roman"/>
          <w:sz w:val="27"/>
          <w:szCs w:val="27"/>
        </w:rPr>
      </w:pPr>
      <w:r w:rsidRPr="003F2435">
        <w:rPr>
          <w:rFonts w:ascii="Times New Roman" w:hAnsi="Times New Roman"/>
          <w:sz w:val="27"/>
          <w:szCs w:val="27"/>
        </w:rPr>
        <w:t>3.1.4. 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Администрации, с одновременным указанием способов и срока направления предложений и замечаний.</w:t>
      </w:r>
    </w:p>
    <w:p w:rsidR="00F34B15" w:rsidRPr="003F2435" w:rsidRDefault="00F34B15" w:rsidP="003F2435">
      <w:pPr>
        <w:suppressAutoHyphens/>
        <w:spacing w:after="0" w:line="240" w:lineRule="auto"/>
        <w:ind w:firstLine="709"/>
        <w:jc w:val="both"/>
        <w:rPr>
          <w:rFonts w:ascii="Times New Roman" w:hAnsi="Times New Roman"/>
          <w:sz w:val="27"/>
          <w:szCs w:val="27"/>
        </w:rPr>
      </w:pPr>
      <w:r w:rsidRPr="003F2435">
        <w:rPr>
          <w:rFonts w:ascii="Times New Roman" w:hAnsi="Times New Roman"/>
          <w:sz w:val="27"/>
          <w:szCs w:val="27"/>
        </w:rPr>
        <w:t>3.1.5. Срок проведения публичных обсуждений составляет 20 дней со дня размещения проекта доклада о правоприменительной практике на официальном сайте.</w:t>
      </w:r>
    </w:p>
    <w:p w:rsidR="00F34B15" w:rsidRPr="003F2435" w:rsidRDefault="00F34B15" w:rsidP="003F2435">
      <w:pPr>
        <w:suppressAutoHyphens/>
        <w:spacing w:after="0" w:line="240" w:lineRule="auto"/>
        <w:ind w:firstLine="709"/>
        <w:jc w:val="both"/>
        <w:rPr>
          <w:rFonts w:ascii="Times New Roman" w:hAnsi="Times New Roman"/>
          <w:sz w:val="27"/>
          <w:szCs w:val="27"/>
        </w:rPr>
      </w:pPr>
      <w:r w:rsidRPr="003F2435">
        <w:rPr>
          <w:rFonts w:ascii="Times New Roman" w:hAnsi="Times New Roman"/>
          <w:sz w:val="27"/>
          <w:szCs w:val="27"/>
        </w:rPr>
        <w:t>3.1.6. Участники публичного обсуждения проекта доклада о правоприменительной практике направляют в адрес Администрации предложения и замечания в письменной форме или в форме электронного документа.</w:t>
      </w:r>
    </w:p>
    <w:p w:rsidR="00F34B15" w:rsidRPr="003F2435" w:rsidRDefault="00F34B15" w:rsidP="003F2435">
      <w:pPr>
        <w:suppressAutoHyphens/>
        <w:spacing w:after="0" w:line="240" w:lineRule="auto"/>
        <w:ind w:firstLine="709"/>
        <w:jc w:val="both"/>
        <w:rPr>
          <w:rFonts w:ascii="Times New Roman" w:hAnsi="Times New Roman"/>
          <w:sz w:val="27"/>
          <w:szCs w:val="27"/>
        </w:rPr>
      </w:pPr>
      <w:r w:rsidRPr="003F2435">
        <w:rPr>
          <w:rFonts w:ascii="Times New Roman" w:hAnsi="Times New Roman"/>
          <w:sz w:val="27"/>
          <w:szCs w:val="27"/>
        </w:rPr>
        <w:t>3.1.7. По результатам рассмотрения поступивших замечаний и предложений Контрольный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F34B15" w:rsidRPr="003F2435" w:rsidRDefault="00F34B15" w:rsidP="003F2435">
      <w:pPr>
        <w:suppressAutoHyphens/>
        <w:spacing w:after="0" w:line="240" w:lineRule="auto"/>
        <w:ind w:firstLine="709"/>
        <w:jc w:val="both"/>
        <w:rPr>
          <w:rFonts w:ascii="Times New Roman" w:hAnsi="Times New Roman"/>
          <w:sz w:val="27"/>
          <w:szCs w:val="27"/>
        </w:rPr>
      </w:pPr>
      <w:r w:rsidRPr="003F2435">
        <w:rPr>
          <w:rFonts w:ascii="Times New Roman" w:hAnsi="Times New Roman"/>
          <w:sz w:val="27"/>
          <w:szCs w:val="27"/>
        </w:rPr>
        <w:t>3.1.8. Результаты обобщения правоприменительной практики включаются в ежегодный доклад Администрации о муниципальном земельном контроле</w:t>
      </w:r>
    </w:p>
    <w:p w:rsidR="00F34B15" w:rsidRPr="0007624D" w:rsidRDefault="00F34B15" w:rsidP="003F2435">
      <w:pPr>
        <w:pStyle w:val="ConsPlusNormal"/>
        <w:tabs>
          <w:tab w:val="left" w:pos="142"/>
        </w:tabs>
        <w:jc w:val="both"/>
        <w:rPr>
          <w:rFonts w:ascii="Times New Roman" w:hAnsi="Times New Roman" w:cs="Times New Roman"/>
          <w:sz w:val="27"/>
          <w:szCs w:val="27"/>
        </w:rPr>
      </w:pPr>
      <w:r w:rsidRPr="003F2435">
        <w:rPr>
          <w:rFonts w:ascii="Times New Roman" w:hAnsi="Times New Roman" w:cs="Times New Roman"/>
          <w:sz w:val="27"/>
          <w:szCs w:val="27"/>
        </w:rPr>
        <w:t xml:space="preserve">          3.1.9. Доклад о правоприменительной практике утверждается постановлением администрации Краснозерского района Новосибирской</w:t>
      </w:r>
      <w:r w:rsidRPr="0007624D">
        <w:rPr>
          <w:rFonts w:ascii="Times New Roman" w:hAnsi="Times New Roman" w:cs="Times New Roman"/>
          <w:sz w:val="27"/>
          <w:szCs w:val="27"/>
        </w:rPr>
        <w:t xml:space="preserve"> области и размещается в срок до 1 июня года, следующего за отчетным годом, на официальном сайте Администрации.</w:t>
      </w:r>
    </w:p>
    <w:p w:rsidR="00F34B15" w:rsidRPr="0007624D" w:rsidRDefault="00F34B15" w:rsidP="0007624D">
      <w:pPr>
        <w:numPr>
          <w:ilvl w:val="1"/>
          <w:numId w:val="19"/>
        </w:numPr>
        <w:spacing w:after="0" w:line="240" w:lineRule="auto"/>
        <w:ind w:left="0" w:firstLine="0"/>
        <w:jc w:val="center"/>
        <w:rPr>
          <w:rFonts w:ascii="Times New Roman" w:hAnsi="Times New Roman"/>
          <w:sz w:val="27"/>
          <w:szCs w:val="27"/>
        </w:rPr>
      </w:pPr>
      <w:r w:rsidRPr="0007624D">
        <w:rPr>
          <w:rFonts w:ascii="Times New Roman" w:hAnsi="Times New Roman"/>
          <w:sz w:val="27"/>
          <w:szCs w:val="27"/>
        </w:rPr>
        <w:t>Объявление предостережения о недопустимости нарушения</w:t>
      </w:r>
    </w:p>
    <w:p w:rsidR="00F34B15" w:rsidRPr="0007624D" w:rsidRDefault="00F34B15" w:rsidP="00A37384">
      <w:pPr>
        <w:jc w:val="center"/>
        <w:rPr>
          <w:rFonts w:ascii="Times New Roman" w:hAnsi="Times New Roman"/>
          <w:sz w:val="27"/>
          <w:szCs w:val="27"/>
        </w:rPr>
      </w:pPr>
      <w:r w:rsidRPr="0007624D">
        <w:rPr>
          <w:rFonts w:ascii="Times New Roman" w:hAnsi="Times New Roman"/>
          <w:sz w:val="27"/>
          <w:szCs w:val="27"/>
        </w:rPr>
        <w:t>обязательных требований</w:t>
      </w:r>
    </w:p>
    <w:p w:rsidR="00F34B15" w:rsidRPr="002B57B9" w:rsidRDefault="00F34B15" w:rsidP="00A37384">
      <w:pPr>
        <w:pStyle w:val="ListParagraph"/>
        <w:numPr>
          <w:ilvl w:val="2"/>
          <w:numId w:val="19"/>
        </w:numPr>
        <w:tabs>
          <w:tab w:val="left" w:pos="1134"/>
        </w:tabs>
        <w:ind w:left="0" w:firstLine="709"/>
        <w:jc w:val="both"/>
        <w:rPr>
          <w:sz w:val="27"/>
          <w:szCs w:val="27"/>
        </w:rPr>
      </w:pPr>
      <w:r w:rsidRPr="002B57B9">
        <w:rPr>
          <w:sz w:val="27"/>
          <w:szCs w:val="27"/>
        </w:rPr>
        <w:t>Контрольный орган объявляет контролируемому лицу предостережение о недопустимости нарушения обязательных требований (далее – предостережение) в течении 30 календарных дней с момента получения сведений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34B15" w:rsidRPr="00A37384" w:rsidRDefault="00F34B15" w:rsidP="00A37384">
      <w:pPr>
        <w:pStyle w:val="ListParagraph"/>
        <w:numPr>
          <w:ilvl w:val="2"/>
          <w:numId w:val="19"/>
        </w:numPr>
        <w:tabs>
          <w:tab w:val="left" w:pos="1134"/>
        </w:tabs>
        <w:ind w:left="0" w:firstLine="709"/>
        <w:jc w:val="both"/>
        <w:rPr>
          <w:sz w:val="27"/>
          <w:szCs w:val="27"/>
        </w:rPr>
      </w:pPr>
      <w:r w:rsidRPr="002B57B9">
        <w:rPr>
          <w:sz w:val="27"/>
          <w:szCs w:val="27"/>
        </w:rPr>
        <w:t>Предостережение составляется по форме, утвержденной приказом Минэкономразвития России от 31.03.2021 № 151</w:t>
      </w:r>
      <w:r w:rsidRPr="00A37384">
        <w:rPr>
          <w:sz w:val="27"/>
          <w:szCs w:val="27"/>
        </w:rPr>
        <w:t xml:space="preserve"> «О типовых формах документов, используемых контрольным (надзорным) органом».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34B15" w:rsidRPr="00A37384" w:rsidRDefault="00F34B15" w:rsidP="00A37384">
      <w:pPr>
        <w:pStyle w:val="ConsPlusNormal"/>
        <w:numPr>
          <w:ilvl w:val="2"/>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Контролируемое лицо в течение 10 рабочих дней со дня получения предостережения вправе подать в Администрацию возражение в отношении предостережения.</w:t>
      </w:r>
    </w:p>
    <w:p w:rsidR="00F34B15" w:rsidRDefault="00F34B15" w:rsidP="00A37384">
      <w:pPr>
        <w:pStyle w:val="ConsPlusNormal"/>
        <w:numPr>
          <w:ilvl w:val="2"/>
          <w:numId w:val="19"/>
        </w:numPr>
        <w:ind w:left="0" w:firstLine="709"/>
        <w:jc w:val="both"/>
        <w:rPr>
          <w:rFonts w:ascii="Times New Roman" w:hAnsi="Times New Roman" w:cs="Times New Roman"/>
          <w:sz w:val="27"/>
          <w:szCs w:val="27"/>
        </w:rPr>
      </w:pPr>
      <w:r>
        <w:rPr>
          <w:rFonts w:ascii="Times New Roman" w:hAnsi="Times New Roman" w:cs="Times New Roman"/>
          <w:sz w:val="27"/>
          <w:szCs w:val="27"/>
        </w:rPr>
        <w:t>В возражениях указываются</w:t>
      </w:r>
      <w:r w:rsidRPr="00A37384">
        <w:rPr>
          <w:rFonts w:ascii="Times New Roman" w:hAnsi="Times New Roman" w:cs="Times New Roman"/>
          <w:sz w:val="27"/>
          <w:szCs w:val="27"/>
        </w:rPr>
        <w:t>:</w:t>
      </w:r>
    </w:p>
    <w:p w:rsidR="00F34B15" w:rsidRPr="00405E6E" w:rsidRDefault="00F34B15" w:rsidP="00405E6E">
      <w:pPr>
        <w:pStyle w:val="ListParagraph"/>
        <w:suppressAutoHyphens/>
        <w:ind w:left="0" w:hanging="450"/>
        <w:jc w:val="both"/>
        <w:rPr>
          <w:sz w:val="27"/>
          <w:szCs w:val="27"/>
        </w:rPr>
      </w:pPr>
      <w:r>
        <w:rPr>
          <w:sz w:val="27"/>
          <w:szCs w:val="27"/>
        </w:rPr>
        <w:t xml:space="preserve">       </w:t>
      </w:r>
      <w:r w:rsidRPr="00405E6E">
        <w:rPr>
          <w:sz w:val="27"/>
          <w:szCs w:val="27"/>
        </w:rPr>
        <w:t>а) наименование юридического лица, фамилия, имя, отчество (при наличии) индивидуального предпринимателя;</w:t>
      </w:r>
    </w:p>
    <w:p w:rsidR="00F34B15" w:rsidRPr="00405E6E" w:rsidRDefault="00F34B15" w:rsidP="00405E6E">
      <w:pPr>
        <w:pStyle w:val="ListParagraph"/>
        <w:suppressAutoHyphens/>
        <w:ind w:left="0"/>
        <w:jc w:val="both"/>
        <w:rPr>
          <w:sz w:val="27"/>
          <w:szCs w:val="27"/>
        </w:rPr>
      </w:pPr>
      <w:r w:rsidRPr="00405E6E">
        <w:rPr>
          <w:sz w:val="27"/>
          <w:szCs w:val="27"/>
        </w:rPr>
        <w:t>б) идентификационный номер налогоплательщика - юридического лица, индивидуального предпринимателя;</w:t>
      </w:r>
    </w:p>
    <w:p w:rsidR="00F34B15" w:rsidRPr="00405E6E" w:rsidRDefault="00F34B15" w:rsidP="00405E6E">
      <w:pPr>
        <w:pStyle w:val="ListParagraph"/>
        <w:suppressAutoHyphens/>
        <w:ind w:left="0"/>
        <w:jc w:val="both"/>
        <w:rPr>
          <w:sz w:val="27"/>
          <w:szCs w:val="27"/>
        </w:rPr>
      </w:pPr>
      <w:r w:rsidRPr="00405E6E">
        <w:rPr>
          <w:sz w:val="27"/>
          <w:szCs w:val="27"/>
        </w:rPr>
        <w:t>в) дата и номер предостережения, направленного в адрес юридического лица, индивидуального предпринимателя;</w:t>
      </w:r>
    </w:p>
    <w:p w:rsidR="00F34B15" w:rsidRPr="00405E6E" w:rsidRDefault="00F34B15" w:rsidP="00405E6E">
      <w:pPr>
        <w:pStyle w:val="ConsPlusNormal"/>
        <w:jc w:val="both"/>
        <w:rPr>
          <w:rFonts w:ascii="Times New Roman" w:hAnsi="Times New Roman" w:cs="Times New Roman"/>
          <w:sz w:val="27"/>
          <w:szCs w:val="27"/>
        </w:rPr>
      </w:pPr>
      <w:r w:rsidRPr="00405E6E">
        <w:rPr>
          <w:rFonts w:ascii="Times New Roman" w:hAnsi="Times New Roman" w:cs="Times New Roman"/>
          <w:sz w:val="27"/>
          <w:szCs w:val="27"/>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34B15" w:rsidRPr="00A37384" w:rsidRDefault="00F34B15" w:rsidP="00A37384">
      <w:pPr>
        <w:numPr>
          <w:ilvl w:val="2"/>
          <w:numId w:val="19"/>
        </w:numPr>
        <w:spacing w:after="0" w:line="240" w:lineRule="auto"/>
        <w:ind w:left="0" w:firstLine="709"/>
        <w:jc w:val="both"/>
        <w:rPr>
          <w:rFonts w:ascii="Times New Roman" w:hAnsi="Times New Roman"/>
          <w:sz w:val="27"/>
          <w:szCs w:val="27"/>
        </w:rPr>
      </w:pPr>
      <w:r w:rsidRPr="00A37384">
        <w:rPr>
          <w:rFonts w:ascii="Times New Roman" w:hAnsi="Times New Roman"/>
          <w:sz w:val="27"/>
          <w:szCs w:val="27"/>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4B15" w:rsidRPr="00A37384" w:rsidRDefault="00F34B15" w:rsidP="00A37384">
      <w:pPr>
        <w:numPr>
          <w:ilvl w:val="2"/>
          <w:numId w:val="19"/>
        </w:numPr>
        <w:spacing w:after="0" w:line="240" w:lineRule="auto"/>
        <w:ind w:left="0" w:firstLine="709"/>
        <w:jc w:val="both"/>
        <w:rPr>
          <w:rFonts w:ascii="Times New Roman" w:hAnsi="Times New Roman"/>
          <w:sz w:val="27"/>
          <w:szCs w:val="27"/>
        </w:rPr>
      </w:pPr>
      <w:r w:rsidRPr="00A37384">
        <w:rPr>
          <w:rFonts w:ascii="Times New Roman" w:hAnsi="Times New Roman"/>
          <w:sz w:val="27"/>
          <w:szCs w:val="27"/>
        </w:rPr>
        <w:t>Возражение в отношении предостережения рассматривается Администрацией в течение 30 дней со дня получения.</w:t>
      </w:r>
    </w:p>
    <w:p w:rsidR="00F34B15" w:rsidRPr="00A37384" w:rsidRDefault="00F34B15" w:rsidP="00A37384">
      <w:pPr>
        <w:numPr>
          <w:ilvl w:val="2"/>
          <w:numId w:val="19"/>
        </w:numPr>
        <w:spacing w:after="0" w:line="240" w:lineRule="auto"/>
        <w:ind w:left="0" w:firstLine="709"/>
        <w:jc w:val="both"/>
        <w:rPr>
          <w:rFonts w:ascii="Times New Roman" w:hAnsi="Times New Roman"/>
          <w:sz w:val="27"/>
          <w:szCs w:val="27"/>
        </w:rPr>
      </w:pPr>
      <w:r w:rsidRPr="00A37384">
        <w:rPr>
          <w:rFonts w:ascii="Times New Roman" w:hAnsi="Times New Roman"/>
          <w:sz w:val="27"/>
          <w:szCs w:val="27"/>
        </w:rPr>
        <w:t>По результатам рассмотрения возражения Администрация принимает одно из следующих решений:</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1) удовлетворяет возражение в форме отмены предостережения;</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2) отказывает в удовлетворении возражения с указанием причины отказа.</w:t>
      </w:r>
    </w:p>
    <w:p w:rsidR="00F34B15" w:rsidRPr="00A37384" w:rsidRDefault="00F34B15" w:rsidP="00A37384">
      <w:pPr>
        <w:pStyle w:val="ConsPlusNormal"/>
        <w:numPr>
          <w:ilvl w:val="2"/>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F34B15" w:rsidRPr="00A37384" w:rsidRDefault="00F34B15" w:rsidP="00A37384">
      <w:pPr>
        <w:pStyle w:val="ConsPlusNormal"/>
        <w:numPr>
          <w:ilvl w:val="2"/>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Повторное направление возражения по тем же основаниям не допускается.</w:t>
      </w:r>
    </w:p>
    <w:p w:rsidR="00F34B15" w:rsidRPr="00A37384" w:rsidRDefault="00F34B15" w:rsidP="00A37384">
      <w:pPr>
        <w:pStyle w:val="ConsPlusNormal"/>
        <w:numPr>
          <w:ilvl w:val="2"/>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34B15" w:rsidRPr="00A37384" w:rsidRDefault="00F34B15" w:rsidP="00A37384">
      <w:pPr>
        <w:numPr>
          <w:ilvl w:val="1"/>
          <w:numId w:val="19"/>
        </w:numPr>
        <w:spacing w:after="0" w:line="240" w:lineRule="auto"/>
        <w:ind w:left="0" w:firstLine="0"/>
        <w:jc w:val="center"/>
        <w:rPr>
          <w:rFonts w:ascii="Times New Roman" w:hAnsi="Times New Roman"/>
          <w:sz w:val="27"/>
          <w:szCs w:val="27"/>
        </w:rPr>
      </w:pPr>
      <w:r w:rsidRPr="00A37384">
        <w:rPr>
          <w:rFonts w:ascii="Times New Roman" w:hAnsi="Times New Roman"/>
          <w:sz w:val="27"/>
          <w:szCs w:val="27"/>
        </w:rPr>
        <w:t>Консультирование</w:t>
      </w:r>
    </w:p>
    <w:p w:rsidR="00F34B15" w:rsidRPr="00A37384" w:rsidRDefault="00F34B15" w:rsidP="00A37384">
      <w:pPr>
        <w:pStyle w:val="ConsPlusNormal"/>
        <w:numPr>
          <w:ilvl w:val="2"/>
          <w:numId w:val="19"/>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Консультирование контролируемых лиц и их представителей осуществляется должностными лицами, указанными в пункте 1.4 настоящего Положения в устной или письменной форме по следующим вопросам: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1) организация и осуществление муниципального земельного контроля;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2) порядок осуществления контрольных мероприятий, установленных настоящим Положением;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3) порядок обжалования действий (бездействия) должностных лиц уполномоченных осуществлять муниципальный земельный контроль;</w:t>
      </w:r>
    </w:p>
    <w:p w:rsidR="00F34B15" w:rsidRPr="00A37384" w:rsidRDefault="00F34B15" w:rsidP="00A37384">
      <w:pPr>
        <w:pStyle w:val="ConsPlusNormal"/>
        <w:tabs>
          <w:tab w:val="left" w:pos="1134"/>
        </w:tabs>
        <w:ind w:firstLine="709"/>
        <w:jc w:val="both"/>
        <w:rPr>
          <w:rFonts w:ascii="Times New Roman" w:hAnsi="Times New Roman" w:cs="Times New Roman"/>
          <w:sz w:val="27"/>
          <w:szCs w:val="27"/>
        </w:rPr>
      </w:pPr>
      <w:r w:rsidRPr="00A37384">
        <w:rPr>
          <w:rFonts w:ascii="Times New Roman" w:hAnsi="Times New Roman" w:cs="Times New Roman"/>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34B15" w:rsidRPr="00A37384" w:rsidRDefault="00F34B15" w:rsidP="00A37384">
      <w:pPr>
        <w:pStyle w:val="ConsPlusNormal"/>
        <w:numPr>
          <w:ilvl w:val="2"/>
          <w:numId w:val="19"/>
        </w:numPr>
        <w:tabs>
          <w:tab w:val="left" w:pos="1134"/>
        </w:tabs>
        <w:ind w:left="0" w:firstLine="709"/>
        <w:jc w:val="both"/>
        <w:rPr>
          <w:rFonts w:ascii="Times New Roman" w:hAnsi="Times New Roman" w:cs="Times New Roman"/>
          <w:sz w:val="27"/>
          <w:szCs w:val="27"/>
        </w:rPr>
      </w:pPr>
      <w:r w:rsidRPr="00A37384">
        <w:rPr>
          <w:rFonts w:ascii="Times New Roman" w:hAnsi="Times New Roman" w:cs="Times New Roman"/>
          <w:sz w:val="27"/>
          <w:szCs w:val="27"/>
        </w:rPr>
        <w:t>Консультирование осуществляется без взимания платы. Консультирование может осуществляться осуществляют по телефону, посредством видео-конференц-связи, на личном приеме либо в ходе проведения профилактических мероприятий, контрольных мероприятий.</w:t>
      </w:r>
    </w:p>
    <w:p w:rsidR="00F34B15" w:rsidRPr="00A37384" w:rsidRDefault="00F34B15" w:rsidP="00A37384">
      <w:pPr>
        <w:pStyle w:val="ConsPlusNormal"/>
        <w:numPr>
          <w:ilvl w:val="2"/>
          <w:numId w:val="19"/>
        </w:numPr>
        <w:tabs>
          <w:tab w:val="left" w:pos="1134"/>
        </w:tabs>
        <w:ind w:left="0" w:firstLine="709"/>
        <w:jc w:val="both"/>
        <w:rPr>
          <w:rFonts w:ascii="Times New Roman" w:hAnsi="Times New Roman" w:cs="Times New Roman"/>
          <w:sz w:val="27"/>
          <w:szCs w:val="27"/>
        </w:rPr>
      </w:pPr>
      <w:r w:rsidRPr="00A37384">
        <w:rPr>
          <w:rFonts w:ascii="Times New Roman" w:hAnsi="Times New Roman" w:cs="Times New Roman"/>
          <w:sz w:val="27"/>
          <w:szCs w:val="27"/>
        </w:rPr>
        <w:t>Консультирование не должно превышать 15 минут.</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3.3.4.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3.3.5. Консультирование в письменной форме соответствующими должностными лицами осуществляется  в следующих случаях:</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контролируемым лицом представлен письменный запрос о представлении письменного ответа по вопросам консультирования;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за время консультирования предоставить ответ на поставленные вопросы невозможно;</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ответ на поставленные вопросы требует дополнительного запроса сведений.</w:t>
      </w:r>
    </w:p>
    <w:p w:rsidR="00F34B15" w:rsidRPr="00A37384" w:rsidRDefault="00F34B15" w:rsidP="00A37384">
      <w:pPr>
        <w:pStyle w:val="ConsPlusNormal"/>
        <w:numPr>
          <w:ilvl w:val="2"/>
          <w:numId w:val="20"/>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A37384">
          <w:rPr>
            <w:rFonts w:ascii="Times New Roman" w:hAnsi="Times New Roman" w:cs="Times New Roman"/>
            <w:sz w:val="27"/>
            <w:szCs w:val="27"/>
          </w:rPr>
          <w:t>законом</w:t>
        </w:r>
      </w:hyperlink>
      <w:r w:rsidRPr="00A37384">
        <w:rPr>
          <w:rFonts w:ascii="Times New Roman" w:hAnsi="Times New Roman" w:cs="Times New Roman"/>
          <w:sz w:val="27"/>
          <w:szCs w:val="27"/>
        </w:rPr>
        <w:t xml:space="preserve"> от 02.05.2006 № 59-ФЗ «О порядке рассмотрения обращений граждан Российской Федерации».</w:t>
      </w:r>
    </w:p>
    <w:p w:rsidR="00F34B15" w:rsidRPr="00A37384" w:rsidRDefault="00F34B15" w:rsidP="00A37384">
      <w:pPr>
        <w:pStyle w:val="ConsPlusNormal"/>
        <w:numPr>
          <w:ilvl w:val="2"/>
          <w:numId w:val="20"/>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Администрация </w:t>
      </w:r>
      <w:r w:rsidRPr="00A37384">
        <w:rPr>
          <w:rFonts w:ascii="Times New Roman" w:hAnsi="Times New Roman" w:cs="Times New Roman"/>
          <w:sz w:val="27"/>
          <w:szCs w:val="27"/>
          <w:lang w:eastAsia="en-US"/>
        </w:rPr>
        <w:t>осуществляют учет письменных консультирований.</w:t>
      </w:r>
    </w:p>
    <w:p w:rsidR="00F34B15" w:rsidRPr="00A37384" w:rsidRDefault="00F34B15" w:rsidP="00A37384">
      <w:pPr>
        <w:pStyle w:val="ListParagraph"/>
        <w:numPr>
          <w:ilvl w:val="0"/>
          <w:numId w:val="20"/>
        </w:numPr>
        <w:tabs>
          <w:tab w:val="left" w:pos="0"/>
        </w:tabs>
        <w:ind w:left="0" w:firstLine="0"/>
        <w:jc w:val="center"/>
        <w:rPr>
          <w:b/>
          <w:sz w:val="27"/>
          <w:szCs w:val="27"/>
        </w:rPr>
      </w:pPr>
      <w:r w:rsidRPr="00A37384">
        <w:rPr>
          <w:b/>
          <w:sz w:val="27"/>
          <w:szCs w:val="27"/>
        </w:rPr>
        <w:t xml:space="preserve">Контрольные мероприятия, проводимые в рамках </w:t>
      </w:r>
    </w:p>
    <w:p w:rsidR="00F34B15" w:rsidRPr="00A37384" w:rsidRDefault="00F34B15" w:rsidP="00A37384">
      <w:pPr>
        <w:pStyle w:val="ListParagraph"/>
        <w:tabs>
          <w:tab w:val="left" w:pos="1134"/>
        </w:tabs>
        <w:ind w:left="0"/>
        <w:jc w:val="center"/>
        <w:rPr>
          <w:b/>
          <w:sz w:val="27"/>
          <w:szCs w:val="27"/>
        </w:rPr>
      </w:pPr>
      <w:r w:rsidRPr="00A37384">
        <w:rPr>
          <w:b/>
          <w:sz w:val="27"/>
          <w:szCs w:val="27"/>
        </w:rPr>
        <w:t>муниципального контроля</w:t>
      </w:r>
    </w:p>
    <w:p w:rsidR="00F34B15" w:rsidRPr="00A37384" w:rsidRDefault="00F34B15" w:rsidP="00A37384">
      <w:pPr>
        <w:numPr>
          <w:ilvl w:val="1"/>
          <w:numId w:val="21"/>
        </w:numPr>
        <w:tabs>
          <w:tab w:val="left" w:pos="1134"/>
        </w:tabs>
        <w:spacing w:after="0" w:line="240" w:lineRule="auto"/>
        <w:ind w:left="0" w:firstLine="0"/>
        <w:jc w:val="center"/>
        <w:rPr>
          <w:rFonts w:ascii="Times New Roman" w:hAnsi="Times New Roman"/>
          <w:sz w:val="27"/>
          <w:szCs w:val="27"/>
        </w:rPr>
      </w:pPr>
      <w:r w:rsidRPr="00A37384">
        <w:rPr>
          <w:rFonts w:ascii="Times New Roman" w:hAnsi="Times New Roman"/>
          <w:sz w:val="27"/>
          <w:szCs w:val="27"/>
        </w:rPr>
        <w:t>Контрольные мероприятия</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Муниципальный контроль осуществляется Администрацией посредством организации проведения следующих плановых и внеплановых контрольных мероприятий: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документарная проверка, выездная проверка – при  взаимодействии с контролируемыми лицами;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выездное обследование – без взаимодействия с контролируемыми лицами.</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При осуществлении муниципального контроля взаимодействием с контролируемыми лицами являются: </w:t>
      </w:r>
    </w:p>
    <w:p w:rsidR="00F34B15" w:rsidRPr="00A37384" w:rsidRDefault="00F34B15" w:rsidP="00A37384">
      <w:pPr>
        <w:pStyle w:val="ListParagraph"/>
        <w:tabs>
          <w:tab w:val="left" w:pos="1134"/>
        </w:tabs>
        <w:ind w:left="0" w:firstLine="709"/>
        <w:jc w:val="both"/>
        <w:rPr>
          <w:b/>
          <w:sz w:val="27"/>
          <w:szCs w:val="27"/>
        </w:rPr>
      </w:pPr>
      <w:r w:rsidRPr="00A37384">
        <w:rPr>
          <w:sz w:val="27"/>
          <w:szCs w:val="27"/>
        </w:rPr>
        <w:t>встречи, телефонные и иные переговоры (непосредственное взаимодействие) между должностное лицо, уполномоченное на проведение муниципального контроляом и контролируемым лицом или его представителем;</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запрос документов, иных материалов;</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 xml:space="preserve">присутствие должностное лицо, уполномоченное на проведение муниципального контроляа в месте осуществления деятельности контролируемого лица (за исключением случаев присутствия должностное лицо, уполномоченное на проведение муниципального контроляа на общедоступных производственных объектах). </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а)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б)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утверждённых настоящим Положением;</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в) наступление сроков проведения контрольных мероприятий, включенных в план проведения контрольных мероприятий;</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г)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д)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е)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Контрольные мероприятия без взаимодействия проводятся должностное лицо, уполномоченное на проведение муниципального контроляами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В рамках осуществления муниципального земельного контроля могут проводиться следующие плановые контрольные мероприятия: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документарная проверка;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выездная проверка.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рамках осуществления муниципального земельного контроля проводиться следующие внеплановые контрольные мероприятия: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документарная проверка;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выездная проверка;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выездное обследование.</w:t>
      </w:r>
    </w:p>
    <w:p w:rsidR="00F34B15" w:rsidRPr="00A37384" w:rsidRDefault="00F34B15" w:rsidP="00A37384">
      <w:pPr>
        <w:numPr>
          <w:ilvl w:val="2"/>
          <w:numId w:val="21"/>
        </w:numPr>
        <w:tabs>
          <w:tab w:val="left" w:pos="1134"/>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 xml:space="preserve">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В отношении проведения выездного обследования распоряжения Администрации о проведении данного контрольного мероприятия, не требуется.</w:t>
      </w:r>
    </w:p>
    <w:p w:rsidR="00F34B15" w:rsidRPr="00A37384" w:rsidRDefault="00F34B15" w:rsidP="00A37384">
      <w:pPr>
        <w:numPr>
          <w:ilvl w:val="2"/>
          <w:numId w:val="21"/>
        </w:numPr>
        <w:tabs>
          <w:tab w:val="left" w:pos="1134"/>
        </w:tabs>
        <w:spacing w:after="0" w:line="240" w:lineRule="auto"/>
        <w:ind w:left="0" w:firstLine="709"/>
        <w:jc w:val="both"/>
        <w:rPr>
          <w:rFonts w:ascii="Times New Roman" w:hAnsi="Times New Roman"/>
          <w:sz w:val="27"/>
          <w:szCs w:val="27"/>
        </w:rPr>
      </w:pPr>
      <w:r w:rsidRPr="00A37384">
        <w:rPr>
          <w:rFonts w:ascii="Times New Roman" w:hAnsi="Times New Roman"/>
          <w:sz w:val="27"/>
          <w:szCs w:val="27"/>
        </w:rPr>
        <w:t>Контрольные мероприятия проводятся должностными лицами, уполномоченными на проведение муниципального контроля, указанные в пункте 1.4 настоящего Положения указанными также в распоряжении Администрации об утверждении Перечня должностных лиц, уполномоченных осуществлять муниципальный земельный контроль.</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По окончании проведения контрольного мероприятия, предусматривающего взаимодействие с контролируемым лицом, должностное лицо, уполномоченное на осуществление муниципального земельного контроля,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Документы, иные материалы, являющиеся доказательствами нарушения обязательных требований, приобщаются к акту.</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F34B15" w:rsidRPr="00A37384" w:rsidRDefault="00F34B15" w:rsidP="00A37384">
      <w:pPr>
        <w:pStyle w:val="ConsPlusNormal"/>
        <w:numPr>
          <w:ilvl w:val="1"/>
          <w:numId w:val="21"/>
        </w:numPr>
        <w:tabs>
          <w:tab w:val="left" w:pos="284"/>
        </w:tabs>
        <w:ind w:left="0" w:firstLine="709"/>
        <w:jc w:val="center"/>
        <w:rPr>
          <w:rFonts w:ascii="Times New Roman" w:hAnsi="Times New Roman" w:cs="Times New Roman"/>
          <w:sz w:val="27"/>
          <w:szCs w:val="27"/>
        </w:rPr>
      </w:pPr>
      <w:r w:rsidRPr="00A37384">
        <w:rPr>
          <w:rFonts w:ascii="Times New Roman" w:hAnsi="Times New Roman" w:cs="Times New Roman"/>
          <w:sz w:val="27"/>
          <w:szCs w:val="27"/>
        </w:rPr>
        <w:t>Меры, принимаемые Администрацией по результатам контрольных мероприятий</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В случае выявления при проведении контрольного мероприятия нарушений обязательных требований контролируемым лицом должностное лицо, уполномоченное на проведение муниципального земельного контроля в пределах полномочий, предусмотренных законодательством Российской Федерации, обязан:</w:t>
      </w:r>
      <w:bookmarkStart w:id="1" w:name="Par318"/>
      <w:bookmarkEnd w:id="1"/>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Предписание оформляется по форме согласно приложению 3 к настоящему Положению.</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По истечении срока исполнения контролируемым лицом предписания,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Администрация оценивает исполнение предписания на основании представленных документов и сведений, полученной информации.</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В случае исполнения контролируемым лицом предписания Администрация направляет контролируемому лицу уведомление об исполнении предписания.</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 Если указанные документы и сведения контролируемым лицом не представлены или на их основании невозможно сделать вывод об исполнении предписания, Администрация оценивает исполнение указанного предписания путем проведения документарной проверки.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случае, если проводится оценка исполнения предписания, принятого по итогам выездной проверки, допускается проведение выездной проверки.</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В случае, если по итогам проведения контрольного мероприятия, предусмотренного пунктом 4.2.6 настоящего Положения, Администрацией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4.2.1 настоящего Положения, с указанием новых сроков его исполнения. </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 необходимости продления срока устранения выявленного нарушения.</w:t>
      </w:r>
    </w:p>
    <w:p w:rsidR="00F34B15" w:rsidRPr="00A37384" w:rsidRDefault="00F34B15" w:rsidP="00706AA1">
      <w:pPr>
        <w:spacing w:after="0" w:line="240" w:lineRule="auto"/>
        <w:ind w:firstLine="709"/>
        <w:jc w:val="both"/>
        <w:rPr>
          <w:rFonts w:ascii="Times New Roman" w:hAnsi="Times New Roman"/>
          <w:sz w:val="27"/>
          <w:szCs w:val="27"/>
        </w:rPr>
      </w:pPr>
      <w:r w:rsidRPr="00A37384">
        <w:rPr>
          <w:rFonts w:ascii="Times New Roman" w:hAnsi="Times New Roman"/>
          <w:sz w:val="27"/>
          <w:szCs w:val="27"/>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в Администрацию, ходатайство о продлении указанного в предписании срока устранения нарушения земельного законодательства.</w:t>
      </w:r>
    </w:p>
    <w:p w:rsidR="00F34B15" w:rsidRPr="00A37384" w:rsidRDefault="00F34B15" w:rsidP="00706AA1">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Ходатайство о продлении срока исполнения предписания рассматривается Администрацией в течение 10 рабочих дней с момента поступления. По результатам рассмотрения ходатайства должностным лицом, уполномоченным на проведение муниципального земельного  контроля,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определении об отклонении ходатайства указываются причины, послужившие основанием для отклонения ходатайства.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
    <w:p w:rsidR="00F34B15" w:rsidRPr="00A37384" w:rsidRDefault="00F34B15" w:rsidP="00A37384">
      <w:pPr>
        <w:pStyle w:val="ListParagraph"/>
        <w:numPr>
          <w:ilvl w:val="1"/>
          <w:numId w:val="21"/>
        </w:numPr>
        <w:tabs>
          <w:tab w:val="left" w:pos="0"/>
        </w:tabs>
        <w:ind w:left="0" w:firstLine="0"/>
        <w:jc w:val="center"/>
        <w:rPr>
          <w:sz w:val="27"/>
          <w:szCs w:val="27"/>
        </w:rPr>
      </w:pPr>
      <w:r w:rsidRPr="00A37384">
        <w:rPr>
          <w:sz w:val="27"/>
          <w:szCs w:val="27"/>
        </w:rPr>
        <w:t>Плановые контрольные мероприятия</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 в соответствии с постановление Правительства РФ от 31.12.2020 N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Администрация может проводить следующие виды плановых контрольных мероприятий:</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документарная проверка;</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выездная проверка.</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Периодичность проведения плановых контрольных мероприятий в отношении объектов контроля, отнесенных к категории умеренного риска – один раз в 6лет.</w:t>
      </w:r>
    </w:p>
    <w:p w:rsidR="00F34B15" w:rsidRPr="00A37384" w:rsidRDefault="00F34B15" w:rsidP="00A37384">
      <w:pPr>
        <w:pStyle w:val="ListParagraph"/>
        <w:tabs>
          <w:tab w:val="left" w:pos="1134"/>
        </w:tabs>
        <w:ind w:left="0" w:firstLine="709"/>
        <w:jc w:val="both"/>
        <w:rPr>
          <w:sz w:val="27"/>
          <w:szCs w:val="27"/>
          <w:highlight w:val="yellow"/>
        </w:rPr>
      </w:pPr>
      <w:r w:rsidRPr="00A37384">
        <w:rPr>
          <w:sz w:val="27"/>
          <w:szCs w:val="27"/>
        </w:rPr>
        <w:t>Плановые контрольные мероприятия в отношении объекта контроля, отнесенного к категории низкого риска, не проводятся.</w:t>
      </w:r>
    </w:p>
    <w:p w:rsidR="00F34B15" w:rsidRPr="00A37384" w:rsidRDefault="00F34B15" w:rsidP="00A37384">
      <w:pPr>
        <w:pStyle w:val="ListParagraph"/>
        <w:numPr>
          <w:ilvl w:val="1"/>
          <w:numId w:val="21"/>
        </w:numPr>
        <w:tabs>
          <w:tab w:val="left" w:pos="0"/>
        </w:tabs>
        <w:ind w:left="0" w:firstLine="0"/>
        <w:jc w:val="center"/>
        <w:rPr>
          <w:sz w:val="27"/>
          <w:szCs w:val="27"/>
        </w:rPr>
      </w:pPr>
      <w:r w:rsidRPr="00A37384">
        <w:rPr>
          <w:sz w:val="27"/>
          <w:szCs w:val="27"/>
        </w:rPr>
        <w:t>Внеплановые контрольные мероприятия</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Внеплановые контрольные мероприятия проводятся в виде документарных и выездных проверок, выездного обследования.</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Распоряжение о проведении внепланового контрольного мероприятия принимается с учетом индикаторов риска нарушения обязательных требований.</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34B15" w:rsidRPr="00A37384" w:rsidRDefault="00F34B15" w:rsidP="00A37384">
      <w:pPr>
        <w:numPr>
          <w:ilvl w:val="1"/>
          <w:numId w:val="21"/>
        </w:numPr>
        <w:tabs>
          <w:tab w:val="left" w:pos="0"/>
        </w:tabs>
        <w:spacing w:after="0" w:line="240" w:lineRule="auto"/>
        <w:ind w:left="0" w:firstLine="0"/>
        <w:jc w:val="center"/>
        <w:rPr>
          <w:rFonts w:ascii="Times New Roman" w:hAnsi="Times New Roman"/>
          <w:sz w:val="27"/>
          <w:szCs w:val="27"/>
        </w:rPr>
      </w:pPr>
      <w:r w:rsidRPr="00A37384">
        <w:rPr>
          <w:rFonts w:ascii="Times New Roman" w:hAnsi="Times New Roman"/>
          <w:sz w:val="27"/>
          <w:szCs w:val="27"/>
        </w:rPr>
        <w:t>Документарная проверка</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Срок проведения документарной проверки не может превышать 10 рабочих дней. </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В указанный срок не включается период с момента:</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1)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2) период с момента направления контролируемому лицу информации Администрации:</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о выявлении ошибок и (или) противоречий в представленных контролируемым лицом документах;</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о несоответствии сведений, содержащихся в представленных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Перечень допустимых контрольных действий совершаемых в ходе документарной проверки:</w:t>
      </w:r>
    </w:p>
    <w:p w:rsidR="00F34B15" w:rsidRPr="00A37384" w:rsidRDefault="00F34B15" w:rsidP="00A37384">
      <w:pPr>
        <w:pStyle w:val="ConsPlusNormal"/>
        <w:ind w:firstLine="709"/>
        <w:jc w:val="both"/>
        <w:rPr>
          <w:rFonts w:ascii="Times New Roman" w:hAnsi="Times New Roman" w:cs="Times New Roman"/>
          <w:sz w:val="27"/>
          <w:szCs w:val="27"/>
        </w:rPr>
      </w:pPr>
      <w:bookmarkStart w:id="2" w:name="_Hlk73716001"/>
      <w:r w:rsidRPr="00A37384">
        <w:rPr>
          <w:rFonts w:ascii="Times New Roman" w:hAnsi="Times New Roman" w:cs="Times New Roman"/>
          <w:sz w:val="27"/>
          <w:szCs w:val="27"/>
        </w:rPr>
        <w:t>1) истребование документов;</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2) получение письменных объяснений.</w:t>
      </w:r>
      <w:bookmarkEnd w:id="2"/>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В ходе проведения контрольного мероприятия должностное лицо, уполномоченное на проведение муниципального контроля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Контролируемое лицо в срок, указанный в требовании о представлении документов, направляет истребуемые документы в Администрацию либо незамедлительно ходатайством в письменной форме уведомляет должностное лицо, уполномоченное на проведение муниципального контроля,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34B15" w:rsidRPr="00A37384" w:rsidRDefault="00F34B15" w:rsidP="00A37384">
      <w:pPr>
        <w:pStyle w:val="HTMLPreformatted"/>
        <w:ind w:firstLine="709"/>
        <w:jc w:val="both"/>
        <w:rPr>
          <w:rFonts w:ascii="Times New Roman" w:hAnsi="Times New Roman" w:cs="Times New Roman"/>
          <w:b/>
          <w:sz w:val="27"/>
          <w:szCs w:val="27"/>
        </w:rPr>
      </w:pPr>
      <w:r w:rsidRPr="00A37384">
        <w:rPr>
          <w:rFonts w:ascii="Times New Roman" w:hAnsi="Times New Roman" w:cs="Times New Roman"/>
          <w:sz w:val="27"/>
          <w:szCs w:val="27"/>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Письменные объяснения могут быть запрошены должностным лицом, уполномоченным на проведение муниципального контроля от контролируемого лица или его представителя, свидетелей.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Указанные лица предоставляют должностному лицу, уполномоченному на проведение муниципального контроля, письменные объяснения в свободной форме не позднее 2 рабочих дней до даты завершения проверки.</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Письменные объяснения оформляются путем составления письменного документа в свободной форме.</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Должностное лицо, уполномоченное на проведение муниципального контроля,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должностным лицом, уполномоченным на проведение муниципального контроля, с их слов записал верно, и подписывают документ, указывая дату и место его составления. </w:t>
      </w:r>
    </w:p>
    <w:p w:rsidR="00F34B15" w:rsidRPr="00A37384" w:rsidRDefault="00F34B15" w:rsidP="00A37384">
      <w:pPr>
        <w:pStyle w:val="ConsPlusNormal"/>
        <w:numPr>
          <w:ilvl w:val="2"/>
          <w:numId w:val="21"/>
        </w:numPr>
        <w:ind w:left="0" w:firstLine="709"/>
        <w:jc w:val="both"/>
        <w:rPr>
          <w:rFonts w:ascii="Times New Roman" w:hAnsi="Times New Roman" w:cs="Times New Roman"/>
          <w:b/>
          <w:sz w:val="27"/>
          <w:szCs w:val="27"/>
        </w:rPr>
      </w:pPr>
      <w:r w:rsidRPr="00A37384">
        <w:rPr>
          <w:rFonts w:ascii="Times New Roman" w:hAnsi="Times New Roman" w:cs="Times New Roman"/>
          <w:sz w:val="27"/>
          <w:szCs w:val="27"/>
        </w:rPr>
        <w:t>Оформление акта производится по месту нахождения Администрации в день окончания проведения документарной проверки.</w:t>
      </w:r>
    </w:p>
    <w:p w:rsidR="00F34B15" w:rsidRPr="00A37384" w:rsidRDefault="00F34B15" w:rsidP="00A37384">
      <w:pPr>
        <w:pStyle w:val="ConsPlusNormal"/>
        <w:numPr>
          <w:ilvl w:val="2"/>
          <w:numId w:val="21"/>
        </w:numPr>
        <w:ind w:left="0" w:firstLine="709"/>
        <w:jc w:val="both"/>
        <w:rPr>
          <w:rFonts w:ascii="Times New Roman" w:hAnsi="Times New Roman" w:cs="Times New Roman"/>
          <w:b/>
          <w:sz w:val="27"/>
          <w:szCs w:val="27"/>
        </w:rPr>
      </w:pPr>
      <w:r w:rsidRPr="00A37384">
        <w:rPr>
          <w:rFonts w:ascii="Times New Roman" w:hAnsi="Times New Roman" w:cs="Times New Roman"/>
          <w:sz w:val="27"/>
          <w:szCs w:val="27"/>
        </w:rPr>
        <w:t>Акт направляется Администрацией контролируемому лицу в срок не позднее 20 рабочих дней после окончания документарной проверки в порядке, предусмотренном статьей 21 Федерального закона № 248-ФЗ.</w:t>
      </w:r>
    </w:p>
    <w:p w:rsidR="00F34B15" w:rsidRPr="00A37384" w:rsidRDefault="00F34B15" w:rsidP="00A37384">
      <w:pPr>
        <w:pStyle w:val="ConsPlusNormal"/>
        <w:numPr>
          <w:ilvl w:val="2"/>
          <w:numId w:val="21"/>
        </w:numPr>
        <w:ind w:left="0" w:firstLine="709"/>
        <w:jc w:val="both"/>
        <w:rPr>
          <w:rFonts w:ascii="Times New Roman" w:hAnsi="Times New Roman" w:cs="Times New Roman"/>
          <w:b/>
          <w:sz w:val="27"/>
          <w:szCs w:val="27"/>
        </w:rPr>
      </w:pPr>
      <w:r w:rsidRPr="00A37384">
        <w:rPr>
          <w:rFonts w:ascii="Times New Roman" w:hAnsi="Times New Roman" w:cs="Times New Roman"/>
          <w:sz w:val="27"/>
          <w:szCs w:val="27"/>
        </w:rPr>
        <w:t>Внеплановая документарная проверка проводится без согласования с органами прокуратуры.</w:t>
      </w:r>
    </w:p>
    <w:p w:rsidR="00F34B15" w:rsidRPr="00A37384" w:rsidRDefault="00F34B15" w:rsidP="00A37384">
      <w:pPr>
        <w:pStyle w:val="ListParagraph"/>
        <w:numPr>
          <w:ilvl w:val="1"/>
          <w:numId w:val="21"/>
        </w:numPr>
        <w:tabs>
          <w:tab w:val="left" w:pos="142"/>
        </w:tabs>
        <w:ind w:left="0"/>
        <w:jc w:val="center"/>
        <w:rPr>
          <w:sz w:val="27"/>
          <w:szCs w:val="27"/>
        </w:rPr>
      </w:pPr>
      <w:r w:rsidRPr="00A37384">
        <w:rPr>
          <w:sz w:val="27"/>
          <w:szCs w:val="27"/>
        </w:rPr>
        <w:t>Выездная проверка</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Выездная проверка проводится в случае, если не представляется возможным:</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1) удостовериться в полноте и достоверности сведений, которые содержатся в находящихся в распоряжении Администрации или в запрашиваемых ей документах и объяснениях контролируемого лица;</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34B15" w:rsidRPr="00A37384" w:rsidRDefault="00F34B15" w:rsidP="00A37384">
      <w:pPr>
        <w:pStyle w:val="HTMLPreformatted"/>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34B15" w:rsidRPr="00A37384" w:rsidRDefault="00F34B15" w:rsidP="00A37384">
      <w:pPr>
        <w:pStyle w:val="HTMLPreformatted"/>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Администрация уведомляет контролируемое лицо о проведении выездной проверки не позднее, чем за 24 часа до ее начала путем направления контролируемому лицу копии распоряжения о проведении выездной проверки.</w:t>
      </w:r>
    </w:p>
    <w:p w:rsidR="00F34B15" w:rsidRPr="00A37384" w:rsidRDefault="00F34B15" w:rsidP="00A37384">
      <w:pPr>
        <w:pStyle w:val="HTMLPreformatted"/>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Должностное лицо, уполномоченное на проведение муниципального контроля, при проведении выездной проверки предъявляет контролируемому лицу (его представителю) служебное удостоверение, копию распоряжения о проведении выездной проверки.</w:t>
      </w:r>
    </w:p>
    <w:p w:rsidR="00F34B15" w:rsidRPr="00A37384" w:rsidRDefault="00F34B15" w:rsidP="00A37384">
      <w:pPr>
        <w:pStyle w:val="HTMLPreformatted"/>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Срок проведения выездной проверки составляет не более 10 рабочих дней.</w:t>
      </w:r>
    </w:p>
    <w:p w:rsidR="00F34B15" w:rsidRPr="00A37384" w:rsidRDefault="00F34B15" w:rsidP="00A37384">
      <w:pPr>
        <w:pStyle w:val="HTMLPreformatted"/>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Перечень допустимых контрольных действий в ходе выездной проверки:</w:t>
      </w:r>
      <w:bookmarkStart w:id="3" w:name="_Hlk73715973"/>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1) осмотр;</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2) истребование документов;</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3) получение письменных объяснений;</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4) инструментальное обследование.</w:t>
      </w:r>
      <w:bookmarkEnd w:id="3"/>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Осмотр осуществляется должностное лицо, уполномоченное на проведение муниципального контроля, в присутствии контролируемого лица и (или) его представителя с обязательным применением видеозаписи. </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По результатам осмотра составляется протокол осмотра.</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Инструментальное обследование осуществляется должностным лицом, уполномоченным на проведение муниципального контроля, или специалистом, имеющими допуск к работе на специальном оборудовании, использованию технических приборов.</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По результатам инструментального обследования должностным лицом, уполномоченным на проведение муниципального контроля, или специалистом составляется протокол инструментального обследования, в котором указываются:</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дата и место его составления;</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должность, фамилия и инициалы должностного лица, уполномоченного на проведение муниципального контроля, или специалиста, составившего протокол;</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сведения о контролируемом лице;</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предмет обследования, используемые специальное оборудование и (или) технические приборы, методики инструментального обследования;</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выводы о соответствии этих показателей установленным нормам;</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 иные сведения, имеющие значение для оценки результатов инструментального обследования.</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При осуществлении осмотра в случае выявления нарушений обязательных требований должностное лицо, уполномоченное на проведение муниципального контроля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F34B15" w:rsidRPr="00A37384" w:rsidRDefault="00F34B15" w:rsidP="00A37384">
      <w:pPr>
        <w:pStyle w:val="ConsPlusNormal"/>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По окончании проведения выездной проверки должностное лицо, уполномоченное на проведение муниципального контроля, составляет акт выездной проверки.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Информация о проведении фотосъемки, аудио- и видеозаписи отражается в акте проверки.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уполномоченное на проведение муниципального контроля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A37384">
          <w:rPr>
            <w:sz w:val="27"/>
            <w:szCs w:val="27"/>
          </w:rPr>
          <w:t xml:space="preserve">частями </w:t>
        </w:r>
      </w:hyperlink>
      <w:r w:rsidRPr="00A37384">
        <w:rPr>
          <w:sz w:val="27"/>
          <w:szCs w:val="27"/>
        </w:rPr>
        <w:t xml:space="preserve">4, </w:t>
      </w:r>
      <w:hyperlink r:id="rId12" w:tooltip="Федеральный закон от 31.07.2020 N 248-ФЗ" w:history="1">
        <w:r w:rsidRPr="00A37384">
          <w:rPr>
            <w:sz w:val="27"/>
            <w:szCs w:val="27"/>
          </w:rPr>
          <w:t>5, 9 статьи 21</w:t>
        </w:r>
      </w:hyperlink>
      <w:r w:rsidRPr="00A37384">
        <w:rPr>
          <w:sz w:val="27"/>
          <w:szCs w:val="27"/>
        </w:rPr>
        <w:t xml:space="preserve"> Федеральным законом № 248-ФЗ. </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 xml:space="preserve">В этом случае должностное лицо, уполномоченное на проведение муниципального контроля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Индивидуальный предприниматель, гражданин, являющийся контролируемым лицом, вправе представить в Администрацию информацию о невозможности присутствия при проведении контрольных мероприятий в случаях:</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1) временной нетрудоспособности;</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2) необходимости явки по вызову (извещениям, повесткам) судов, правоохранительных органов, военных комиссариатов;</w:t>
      </w:r>
    </w:p>
    <w:p w:rsidR="00F34B15" w:rsidRPr="00A37384" w:rsidRDefault="00F34B15" w:rsidP="00A37384">
      <w:pPr>
        <w:spacing w:after="0" w:line="240" w:lineRule="auto"/>
        <w:ind w:firstLine="709"/>
        <w:jc w:val="both"/>
        <w:rPr>
          <w:rFonts w:ascii="Times New Roman" w:hAnsi="Times New Roman"/>
          <w:sz w:val="27"/>
          <w:szCs w:val="27"/>
        </w:rPr>
      </w:pPr>
      <w:r w:rsidRPr="00A37384">
        <w:rPr>
          <w:rFonts w:ascii="Times New Roman" w:hAnsi="Times New Roman"/>
          <w:sz w:val="27"/>
          <w:szCs w:val="27"/>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34B15" w:rsidRPr="00A37384" w:rsidRDefault="00F34B15" w:rsidP="00A37384">
      <w:pPr>
        <w:suppressAutoHyphens/>
        <w:spacing w:after="0" w:line="240" w:lineRule="auto"/>
        <w:ind w:firstLine="709"/>
        <w:jc w:val="both"/>
        <w:rPr>
          <w:rFonts w:ascii="Times New Roman" w:hAnsi="Times New Roman"/>
          <w:sz w:val="27"/>
          <w:szCs w:val="27"/>
        </w:rPr>
      </w:pPr>
      <w:r w:rsidRPr="00A37384">
        <w:rPr>
          <w:rFonts w:ascii="Times New Roman" w:hAnsi="Times New Roman"/>
          <w:sz w:val="27"/>
          <w:szCs w:val="27"/>
        </w:rPr>
        <w:t>4) нахождения в служебной командировке.</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F34B15" w:rsidRPr="00A37384" w:rsidRDefault="00F34B15" w:rsidP="00A37384">
      <w:pPr>
        <w:pStyle w:val="ConsPlusNormal"/>
        <w:numPr>
          <w:ilvl w:val="1"/>
          <w:numId w:val="21"/>
        </w:numPr>
        <w:ind w:left="0" w:firstLine="0"/>
        <w:jc w:val="center"/>
        <w:rPr>
          <w:rFonts w:ascii="Times New Roman" w:hAnsi="Times New Roman" w:cs="Times New Roman"/>
          <w:sz w:val="27"/>
          <w:szCs w:val="27"/>
        </w:rPr>
      </w:pPr>
      <w:r w:rsidRPr="00A37384">
        <w:rPr>
          <w:rFonts w:ascii="Times New Roman" w:hAnsi="Times New Roman" w:cs="Times New Roman"/>
          <w:sz w:val="27"/>
          <w:szCs w:val="27"/>
        </w:rPr>
        <w:t>Выездное обследование</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Выездное обследование проводится в целях оценки соблюдения контролируемыми лицами обязательных требований.</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34B15" w:rsidRPr="00A37384" w:rsidRDefault="00F34B15" w:rsidP="00A37384">
      <w:pPr>
        <w:pStyle w:val="ListParagraph"/>
        <w:numPr>
          <w:ilvl w:val="2"/>
          <w:numId w:val="21"/>
        </w:numPr>
        <w:tabs>
          <w:tab w:val="left" w:pos="1134"/>
        </w:tabs>
        <w:ind w:left="0" w:firstLine="709"/>
        <w:jc w:val="both"/>
        <w:rPr>
          <w:sz w:val="27"/>
          <w:szCs w:val="27"/>
        </w:rPr>
      </w:pPr>
      <w:r w:rsidRPr="00A37384">
        <w:rPr>
          <w:sz w:val="27"/>
          <w:szCs w:val="27"/>
        </w:rPr>
        <w:t xml:space="preserve">Выездное обследование проводится без информирования контролируемого лица. </w:t>
      </w:r>
    </w:p>
    <w:p w:rsidR="00F34B15" w:rsidRPr="00A37384" w:rsidRDefault="00F34B15" w:rsidP="00A37384">
      <w:pPr>
        <w:pStyle w:val="HTMLPreformatted"/>
        <w:ind w:firstLine="709"/>
        <w:jc w:val="both"/>
        <w:rPr>
          <w:rFonts w:ascii="Times New Roman" w:hAnsi="Times New Roman" w:cs="Times New Roman"/>
          <w:sz w:val="27"/>
          <w:szCs w:val="27"/>
        </w:rPr>
      </w:pPr>
      <w:r w:rsidRPr="00A37384">
        <w:rPr>
          <w:rFonts w:ascii="Times New Roman" w:hAnsi="Times New Roman" w:cs="Times New Roman"/>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34B15" w:rsidRPr="00A37384" w:rsidRDefault="00F34B15" w:rsidP="00A37384">
      <w:pPr>
        <w:pStyle w:val="HTMLPreformatted"/>
        <w:numPr>
          <w:ilvl w:val="2"/>
          <w:numId w:val="21"/>
        </w:numPr>
        <w:ind w:left="0" w:firstLine="709"/>
        <w:jc w:val="both"/>
        <w:rPr>
          <w:rFonts w:ascii="Times New Roman" w:hAnsi="Times New Roman" w:cs="Times New Roman"/>
          <w:sz w:val="27"/>
          <w:szCs w:val="27"/>
        </w:rPr>
      </w:pPr>
      <w:r w:rsidRPr="00A37384">
        <w:rPr>
          <w:rFonts w:ascii="Times New Roman" w:hAnsi="Times New Roman" w:cs="Times New Roman"/>
          <w:sz w:val="27"/>
          <w:szCs w:val="27"/>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4B15" w:rsidRPr="00A37384" w:rsidRDefault="00F34B15" w:rsidP="00A37384">
      <w:pPr>
        <w:pStyle w:val="ConsPlusNormal"/>
        <w:numPr>
          <w:ilvl w:val="0"/>
          <w:numId w:val="22"/>
        </w:numPr>
        <w:ind w:left="0"/>
        <w:jc w:val="center"/>
        <w:rPr>
          <w:rFonts w:ascii="Times New Roman" w:hAnsi="Times New Roman" w:cs="Times New Roman"/>
          <w:b/>
          <w:sz w:val="27"/>
          <w:szCs w:val="27"/>
        </w:rPr>
      </w:pPr>
      <w:r w:rsidRPr="00A37384">
        <w:rPr>
          <w:rFonts w:ascii="Times New Roman" w:hAnsi="Times New Roman" w:cs="Times New Roman"/>
          <w:b/>
          <w:sz w:val="27"/>
          <w:szCs w:val="27"/>
        </w:rPr>
        <w:t>Досудебное обжалование</w:t>
      </w:r>
    </w:p>
    <w:p w:rsidR="00F34B15" w:rsidRPr="00A37384" w:rsidRDefault="00F34B15" w:rsidP="00A37384">
      <w:pPr>
        <w:pStyle w:val="listparagraph0"/>
        <w:numPr>
          <w:ilvl w:val="1"/>
          <w:numId w:val="22"/>
        </w:numPr>
        <w:spacing w:before="0" w:beforeAutospacing="0" w:after="0" w:afterAutospacing="0"/>
        <w:ind w:left="0" w:firstLine="709"/>
        <w:jc w:val="both"/>
        <w:rPr>
          <w:color w:val="000000"/>
          <w:sz w:val="27"/>
          <w:szCs w:val="27"/>
        </w:rPr>
      </w:pPr>
      <w:r w:rsidRPr="00A37384">
        <w:rPr>
          <w:color w:val="000000"/>
          <w:sz w:val="27"/>
          <w:szCs w:val="27"/>
        </w:rPr>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F34B15" w:rsidRPr="00A37384" w:rsidRDefault="00F34B15" w:rsidP="00A37384">
      <w:pPr>
        <w:pStyle w:val="listparagraph0"/>
        <w:numPr>
          <w:ilvl w:val="1"/>
          <w:numId w:val="22"/>
        </w:numPr>
        <w:spacing w:before="0" w:beforeAutospacing="0" w:after="0" w:afterAutospacing="0"/>
        <w:ind w:left="0" w:firstLine="709"/>
        <w:jc w:val="both"/>
        <w:rPr>
          <w:color w:val="000000"/>
          <w:sz w:val="27"/>
          <w:szCs w:val="27"/>
        </w:rPr>
      </w:pPr>
      <w:r w:rsidRPr="00A37384">
        <w:rPr>
          <w:color w:val="000000"/>
          <w:sz w:val="27"/>
          <w:szCs w:val="27"/>
        </w:rPr>
        <w:t xml:space="preserve">Досудебное обжалование решений контрольного (надзорного) органа, действий (бездействия) его должностных лиц не применяется. </w:t>
      </w:r>
    </w:p>
    <w:p w:rsidR="00F34B15" w:rsidRPr="00A37384" w:rsidRDefault="00F34B15" w:rsidP="00A37384">
      <w:pPr>
        <w:pStyle w:val="ListParagraph"/>
        <w:tabs>
          <w:tab w:val="left" w:pos="1134"/>
        </w:tabs>
        <w:ind w:left="0"/>
        <w:jc w:val="center"/>
        <w:rPr>
          <w:b/>
          <w:sz w:val="27"/>
          <w:szCs w:val="27"/>
        </w:rPr>
      </w:pPr>
      <w:r w:rsidRPr="00A37384">
        <w:rPr>
          <w:b/>
          <w:sz w:val="27"/>
          <w:szCs w:val="27"/>
        </w:rPr>
        <w:t xml:space="preserve">6. Ключевые показатели вида контроля и их целевые значения </w:t>
      </w:r>
    </w:p>
    <w:p w:rsidR="00F34B15" w:rsidRPr="00A37384" w:rsidRDefault="00F34B15" w:rsidP="00A37384">
      <w:pPr>
        <w:pStyle w:val="ListParagraph"/>
        <w:tabs>
          <w:tab w:val="left" w:pos="1134"/>
        </w:tabs>
        <w:ind w:left="0"/>
        <w:jc w:val="center"/>
        <w:rPr>
          <w:b/>
          <w:sz w:val="27"/>
          <w:szCs w:val="27"/>
        </w:rPr>
      </w:pPr>
      <w:r w:rsidRPr="00A37384">
        <w:rPr>
          <w:b/>
          <w:sz w:val="27"/>
          <w:szCs w:val="27"/>
        </w:rPr>
        <w:t xml:space="preserve">для муниципального контроля </w:t>
      </w:r>
    </w:p>
    <w:p w:rsidR="00F34B15" w:rsidRPr="00A37384" w:rsidRDefault="00F34B15" w:rsidP="00A37384">
      <w:pPr>
        <w:pStyle w:val="ListParagraph"/>
        <w:tabs>
          <w:tab w:val="left" w:pos="1134"/>
        </w:tabs>
        <w:ind w:left="0" w:firstLine="709"/>
        <w:jc w:val="both"/>
        <w:rPr>
          <w:sz w:val="27"/>
          <w:szCs w:val="27"/>
        </w:rPr>
      </w:pPr>
      <w:r w:rsidRPr="00A37384">
        <w:rPr>
          <w:sz w:val="27"/>
          <w:szCs w:val="27"/>
        </w:rPr>
        <w:t xml:space="preserve">Ключевые показатели муниципального контроля </w:t>
      </w:r>
      <w:bookmarkStart w:id="4" w:name="_Hlk73956884"/>
      <w:r w:rsidRPr="00A37384">
        <w:rPr>
          <w:sz w:val="27"/>
          <w:szCs w:val="27"/>
        </w:rPr>
        <w:t>и их целевые значения, индикативные показатели</w:t>
      </w:r>
      <w:bookmarkEnd w:id="4"/>
      <w:r w:rsidRPr="00A37384">
        <w:rPr>
          <w:sz w:val="27"/>
          <w:szCs w:val="27"/>
        </w:rPr>
        <w:t xml:space="preserve"> установлены приложением 4 к настоящему Положению.</w:t>
      </w: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rPr>
          <w:rFonts w:ascii="Times New Roman" w:hAnsi="Times New Roman"/>
          <w:sz w:val="27"/>
          <w:szCs w:val="27"/>
        </w:rPr>
      </w:pP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Приложение № 1</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к положению по осуществлению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муниципального земельного контроля</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 на территории  Краснозерского района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Новосибирской области</w:t>
      </w:r>
    </w:p>
    <w:p w:rsidR="00F34B15" w:rsidRPr="00A37384" w:rsidRDefault="00F34B15" w:rsidP="00A37384">
      <w:pPr>
        <w:jc w:val="right"/>
        <w:rPr>
          <w:rFonts w:ascii="Times New Roman" w:hAnsi="Times New Roman"/>
          <w:sz w:val="27"/>
          <w:szCs w:val="27"/>
        </w:rPr>
      </w:pPr>
      <w:r w:rsidRPr="00A37384">
        <w:rPr>
          <w:rFonts w:ascii="Times New Roman" w:hAnsi="Times New Roman"/>
          <w:sz w:val="27"/>
          <w:szCs w:val="27"/>
        </w:rPr>
        <w:t>от 30.09.2021 № 175</w:t>
      </w:r>
    </w:p>
    <w:p w:rsidR="00F34B15" w:rsidRPr="00A37384" w:rsidRDefault="00F34B15" w:rsidP="00A37384">
      <w:pPr>
        <w:pStyle w:val="ConsPlusNormal"/>
        <w:jc w:val="center"/>
        <w:rPr>
          <w:rFonts w:ascii="Times New Roman" w:hAnsi="Times New Roman" w:cs="Times New Roman"/>
          <w:sz w:val="27"/>
          <w:szCs w:val="27"/>
          <w:shd w:val="clear" w:color="auto" w:fill="F1C100"/>
        </w:rPr>
      </w:pPr>
    </w:p>
    <w:p w:rsidR="00F34B15" w:rsidRPr="00A37384" w:rsidRDefault="00F34B15" w:rsidP="00A37384">
      <w:pPr>
        <w:pStyle w:val="ConsPlusTitle"/>
        <w:jc w:val="center"/>
        <w:rPr>
          <w:sz w:val="27"/>
          <w:szCs w:val="27"/>
        </w:rPr>
      </w:pPr>
      <w:r w:rsidRPr="00A37384">
        <w:rPr>
          <w:sz w:val="27"/>
          <w:szCs w:val="27"/>
        </w:rPr>
        <w:t>КРИТЕРИИ</w:t>
      </w:r>
    </w:p>
    <w:p w:rsidR="00F34B15" w:rsidRPr="00A37384" w:rsidRDefault="00F34B15" w:rsidP="00A37384">
      <w:pPr>
        <w:pStyle w:val="ConsPlusTitle"/>
        <w:jc w:val="center"/>
        <w:rPr>
          <w:sz w:val="27"/>
          <w:szCs w:val="27"/>
        </w:rPr>
      </w:pPr>
      <w:r w:rsidRPr="00A37384">
        <w:rPr>
          <w:sz w:val="27"/>
          <w:szCs w:val="27"/>
        </w:rPr>
        <w:t xml:space="preserve">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w:t>
      </w:r>
    </w:p>
    <w:p w:rsidR="00F34B15" w:rsidRPr="00A37384" w:rsidRDefault="00F34B15" w:rsidP="00A37384">
      <w:pPr>
        <w:pStyle w:val="ConsPlusNormal"/>
        <w:ind w:firstLine="540"/>
        <w:jc w:val="both"/>
        <w:rPr>
          <w:rFonts w:ascii="Times New Roman" w:hAnsi="Times New Roman" w:cs="Times New Roman"/>
          <w:sz w:val="27"/>
          <w:szCs w:val="27"/>
        </w:rPr>
      </w:pP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1. К категории среднего риска относятся: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земельные участки, расположенные в границах или примыкающие к границе береговой полосы водных объектов общего пользования.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2. К категории умеренного риска относятся земельные участки:</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3. К категории низкого риска относятся все иные земельные участки, не отнесенные к категориям среднего или умеренного риска.</w:t>
      </w:r>
    </w:p>
    <w:p w:rsidR="00F34B15" w:rsidRPr="00A37384" w:rsidRDefault="00F34B15" w:rsidP="00A37384">
      <w:pPr>
        <w:pStyle w:val="ConsPlusNormal"/>
        <w:ind w:firstLine="709"/>
        <w:jc w:val="center"/>
        <w:rPr>
          <w:rFonts w:ascii="Times New Roman" w:hAnsi="Times New Roman" w:cs="Times New Roman"/>
          <w:sz w:val="27"/>
          <w:szCs w:val="27"/>
        </w:rPr>
      </w:pPr>
    </w:p>
    <w:p w:rsidR="00F34B15" w:rsidRPr="00A37384" w:rsidRDefault="00F34B15" w:rsidP="00A37384">
      <w:pPr>
        <w:pStyle w:val="ConsPlusNormal"/>
        <w:jc w:val="center"/>
        <w:rPr>
          <w:rFonts w:ascii="Times New Roman" w:hAnsi="Times New Roman" w:cs="Times New Roman"/>
          <w:sz w:val="27"/>
          <w:szCs w:val="27"/>
        </w:rPr>
      </w:pPr>
    </w:p>
    <w:p w:rsidR="00F34B15" w:rsidRPr="00A37384" w:rsidRDefault="00F34B15" w:rsidP="00A37384">
      <w:pPr>
        <w:pStyle w:val="ConsPlusNormal"/>
        <w:jc w:val="center"/>
        <w:rPr>
          <w:rFonts w:ascii="Times New Roman" w:hAnsi="Times New Roman" w:cs="Times New Roman"/>
          <w:sz w:val="27"/>
          <w:szCs w:val="27"/>
        </w:rPr>
      </w:pPr>
    </w:p>
    <w:p w:rsidR="00F34B15" w:rsidRPr="00A37384" w:rsidRDefault="00F34B15" w:rsidP="00A37384">
      <w:pPr>
        <w:pStyle w:val="ConsPlusNormal"/>
        <w:jc w:val="center"/>
        <w:rPr>
          <w:rFonts w:ascii="Times New Roman" w:hAnsi="Times New Roman" w:cs="Times New Roman"/>
          <w:sz w:val="27"/>
          <w:szCs w:val="27"/>
        </w:rPr>
      </w:pPr>
    </w:p>
    <w:p w:rsidR="00F34B15" w:rsidRPr="00A37384" w:rsidRDefault="00F34B15" w:rsidP="00A37384">
      <w:pPr>
        <w:pStyle w:val="ConsPlusNormal"/>
        <w:jc w:val="center"/>
        <w:rPr>
          <w:rFonts w:ascii="Times New Roman" w:hAnsi="Times New Roman" w:cs="Times New Roman"/>
          <w:sz w:val="27"/>
          <w:szCs w:val="27"/>
        </w:rPr>
      </w:pPr>
    </w:p>
    <w:p w:rsidR="00F34B15" w:rsidRPr="00A37384" w:rsidRDefault="00F34B15" w:rsidP="00A37384">
      <w:pPr>
        <w:pStyle w:val="ConsPlusNormal"/>
        <w:jc w:val="center"/>
        <w:rPr>
          <w:rFonts w:ascii="Times New Roman" w:hAnsi="Times New Roman" w:cs="Times New Roman"/>
          <w:sz w:val="27"/>
          <w:szCs w:val="27"/>
        </w:rPr>
      </w:pPr>
    </w:p>
    <w:p w:rsidR="00F34B15" w:rsidRPr="00A37384" w:rsidRDefault="00F34B15" w:rsidP="00A37384">
      <w:pPr>
        <w:pStyle w:val="ConsPlusNormal"/>
        <w:jc w:val="center"/>
        <w:rPr>
          <w:rFonts w:ascii="Times New Roman" w:hAnsi="Times New Roman" w:cs="Times New Roman"/>
          <w:strike/>
          <w:sz w:val="27"/>
          <w:szCs w:val="27"/>
          <w:shd w:val="clear" w:color="auto" w:fill="F1C100"/>
        </w:rPr>
      </w:pPr>
    </w:p>
    <w:p w:rsidR="00F34B15" w:rsidRPr="00A37384" w:rsidRDefault="00F34B15" w:rsidP="00A37384">
      <w:pPr>
        <w:pStyle w:val="ConsPlusNormal"/>
        <w:jc w:val="center"/>
        <w:rPr>
          <w:rFonts w:ascii="Times New Roman" w:hAnsi="Times New Roman" w:cs="Times New Roman"/>
          <w:strike/>
          <w:sz w:val="27"/>
          <w:szCs w:val="27"/>
          <w:shd w:val="clear" w:color="auto" w:fill="F1C100"/>
        </w:rPr>
      </w:pPr>
    </w:p>
    <w:p w:rsidR="00F34B15" w:rsidRPr="00A37384" w:rsidRDefault="00F34B15" w:rsidP="00A37384">
      <w:pPr>
        <w:pStyle w:val="ConsPlusNormal"/>
        <w:jc w:val="center"/>
        <w:rPr>
          <w:rFonts w:ascii="Times New Roman" w:hAnsi="Times New Roman" w:cs="Times New Roman"/>
          <w:strike/>
          <w:sz w:val="27"/>
          <w:szCs w:val="27"/>
          <w:shd w:val="clear" w:color="auto" w:fill="F1C100"/>
        </w:rPr>
      </w:pPr>
    </w:p>
    <w:p w:rsidR="00F34B15" w:rsidRPr="00A37384" w:rsidRDefault="00F34B15" w:rsidP="00A37384">
      <w:pPr>
        <w:pStyle w:val="ConsPlusNormal"/>
        <w:jc w:val="right"/>
        <w:rPr>
          <w:rFonts w:ascii="Times New Roman" w:hAnsi="Times New Roman" w:cs="Times New Roman"/>
          <w:sz w:val="27"/>
          <w:szCs w:val="27"/>
        </w:rPr>
      </w:pP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Приложение № 2</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к Положению по осуществлению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муниципального земельного контроля</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 на территории  Краснозерского района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Новосибирской области</w:t>
      </w:r>
    </w:p>
    <w:p w:rsidR="00F34B15" w:rsidRPr="00A37384" w:rsidRDefault="00F34B15" w:rsidP="00A37384">
      <w:pPr>
        <w:jc w:val="right"/>
        <w:rPr>
          <w:rFonts w:ascii="Times New Roman" w:hAnsi="Times New Roman"/>
          <w:sz w:val="27"/>
          <w:szCs w:val="27"/>
        </w:rPr>
      </w:pPr>
      <w:r w:rsidRPr="00A37384">
        <w:rPr>
          <w:rFonts w:ascii="Times New Roman" w:hAnsi="Times New Roman"/>
          <w:sz w:val="27"/>
          <w:szCs w:val="27"/>
        </w:rPr>
        <w:t>от 30.09.2021 № 175</w:t>
      </w:r>
    </w:p>
    <w:p w:rsidR="00F34B15" w:rsidRPr="00A37384" w:rsidRDefault="00F34B15" w:rsidP="00A37384">
      <w:pPr>
        <w:jc w:val="right"/>
        <w:rPr>
          <w:rFonts w:ascii="Times New Roman" w:hAnsi="Times New Roman"/>
          <w:sz w:val="27"/>
          <w:szCs w:val="27"/>
        </w:rPr>
      </w:pPr>
    </w:p>
    <w:p w:rsidR="00F34B15" w:rsidRPr="00A37384" w:rsidRDefault="00F34B15" w:rsidP="00A37384">
      <w:pPr>
        <w:pStyle w:val="ConsPlusNormal"/>
        <w:jc w:val="center"/>
        <w:rPr>
          <w:rFonts w:ascii="Times New Roman" w:hAnsi="Times New Roman" w:cs="Times New Roman"/>
          <w:sz w:val="27"/>
          <w:szCs w:val="27"/>
        </w:rPr>
      </w:pPr>
    </w:p>
    <w:p w:rsidR="00F34B15" w:rsidRPr="00A37384" w:rsidRDefault="00F34B15" w:rsidP="00A37384">
      <w:pPr>
        <w:pStyle w:val="ConsPlusTitle"/>
        <w:jc w:val="center"/>
        <w:rPr>
          <w:sz w:val="27"/>
          <w:szCs w:val="27"/>
        </w:rPr>
      </w:pPr>
      <w:r w:rsidRPr="00A37384">
        <w:rPr>
          <w:sz w:val="27"/>
          <w:szCs w:val="27"/>
        </w:rPr>
        <w:t xml:space="preserve">ИНДИКАТОРЫ РИСКА НАРУШЕНИЯ ОБЯЗАТЕЛЬНЫХ ТРЕБОВАНИЙ, ИСПОЛЬЗУЕМЫЕ ДЛЯ ОПРЕДЕЛЕНИЯ НЕОБХОДИМОСТИ ПРОВЕДЕНИЯ ВНЕПЛАНОВЫХ ПРОВЕРОК </w:t>
      </w:r>
    </w:p>
    <w:p w:rsidR="00F34B15" w:rsidRPr="00A37384" w:rsidRDefault="00F34B15" w:rsidP="00A37384">
      <w:pPr>
        <w:pStyle w:val="ConsPlusNormal"/>
        <w:ind w:firstLine="540"/>
        <w:jc w:val="both"/>
        <w:rPr>
          <w:rFonts w:ascii="Times New Roman" w:hAnsi="Times New Roman" w:cs="Times New Roman"/>
          <w:sz w:val="27"/>
          <w:szCs w:val="27"/>
        </w:rPr>
      </w:pPr>
    </w:p>
    <w:p w:rsidR="00F34B15" w:rsidRPr="00A37384" w:rsidRDefault="00F34B15" w:rsidP="00A37384">
      <w:pPr>
        <w:pStyle w:val="ConsPlusNormal"/>
        <w:ind w:firstLine="540"/>
        <w:jc w:val="both"/>
        <w:rPr>
          <w:rFonts w:ascii="Times New Roman" w:hAnsi="Times New Roman" w:cs="Times New Roman"/>
          <w:sz w:val="27"/>
          <w:szCs w:val="27"/>
        </w:rPr>
      </w:pP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правоустанавливающих документах на земельный участок.</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 xml:space="preserve">4. Длительное неосвоение земельного участка при условии, </w:t>
      </w:r>
      <w:r w:rsidRPr="00A37384">
        <w:rPr>
          <w:rFonts w:ascii="Times New Roman" w:hAnsi="Times New Roman" w:cs="Times New Roman"/>
          <w:sz w:val="27"/>
          <w:szCs w:val="27"/>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34B15" w:rsidRPr="00A37384" w:rsidRDefault="00F34B15" w:rsidP="00A37384">
      <w:pPr>
        <w:pStyle w:val="ConsPlusNormal"/>
        <w:ind w:firstLine="709"/>
        <w:jc w:val="both"/>
        <w:rPr>
          <w:rFonts w:ascii="Times New Roman" w:hAnsi="Times New Roman" w:cs="Times New Roman"/>
          <w:sz w:val="27"/>
          <w:szCs w:val="27"/>
        </w:rPr>
      </w:pPr>
      <w:r w:rsidRPr="00A37384">
        <w:rPr>
          <w:rFonts w:ascii="Times New Roman" w:hAnsi="Times New Roman" w:cs="Times New Roman"/>
          <w:sz w:val="27"/>
          <w:szCs w:val="27"/>
        </w:rPr>
        <w:t>6. Невыполнение обязательных требований к оформлению документов, являющихся основанием для использования земельных участков.</w:t>
      </w:r>
    </w:p>
    <w:p w:rsidR="00F34B15" w:rsidRPr="00A37384" w:rsidRDefault="00F34B15" w:rsidP="00A37384">
      <w:pPr>
        <w:pStyle w:val="ConsPlusNormal"/>
        <w:ind w:firstLine="709"/>
        <w:jc w:val="both"/>
        <w:rPr>
          <w:rFonts w:ascii="Times New Roman" w:hAnsi="Times New Roman" w:cs="Times New Roman"/>
          <w:sz w:val="27"/>
          <w:szCs w:val="27"/>
        </w:rPr>
      </w:pPr>
    </w:p>
    <w:p w:rsidR="00F34B15" w:rsidRPr="00A37384" w:rsidRDefault="00F34B15" w:rsidP="00A37384">
      <w:pPr>
        <w:pStyle w:val="ConsPlusNormal"/>
        <w:ind w:firstLine="709"/>
        <w:jc w:val="both"/>
        <w:rPr>
          <w:rFonts w:ascii="Times New Roman" w:hAnsi="Times New Roman" w:cs="Times New Roman"/>
          <w:sz w:val="27"/>
          <w:szCs w:val="27"/>
        </w:rPr>
      </w:pPr>
    </w:p>
    <w:p w:rsidR="00F34B15" w:rsidRPr="00A37384" w:rsidRDefault="00F34B15" w:rsidP="00A37384">
      <w:pPr>
        <w:pStyle w:val="ConsPlusNormal"/>
        <w:ind w:firstLine="709"/>
        <w:jc w:val="both"/>
        <w:rPr>
          <w:rFonts w:ascii="Times New Roman" w:hAnsi="Times New Roman" w:cs="Times New Roman"/>
          <w:sz w:val="27"/>
          <w:szCs w:val="27"/>
        </w:rPr>
      </w:pPr>
    </w:p>
    <w:p w:rsidR="00F34B15" w:rsidRPr="00A37384" w:rsidRDefault="00F34B15" w:rsidP="00A37384">
      <w:pPr>
        <w:pStyle w:val="ConsPlusNormal"/>
        <w:ind w:firstLine="709"/>
        <w:jc w:val="both"/>
        <w:rPr>
          <w:rFonts w:ascii="Times New Roman" w:hAnsi="Times New Roman" w:cs="Times New Roman"/>
          <w:sz w:val="27"/>
          <w:szCs w:val="27"/>
        </w:rPr>
      </w:pPr>
    </w:p>
    <w:p w:rsidR="00F34B15" w:rsidRDefault="00F34B15" w:rsidP="00A37384">
      <w:pPr>
        <w:pStyle w:val="ConsPlusNormal"/>
        <w:jc w:val="right"/>
        <w:rPr>
          <w:rFonts w:ascii="Times New Roman" w:hAnsi="Times New Roman" w:cs="Times New Roman"/>
          <w:sz w:val="27"/>
          <w:szCs w:val="27"/>
        </w:rPr>
      </w:pP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Приложение № 3</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к Положению по осуществлению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муниципального земельного контроля</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 на территории  Краснозерского района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Новосибирской области</w:t>
      </w:r>
    </w:p>
    <w:p w:rsidR="00F34B15" w:rsidRPr="00A37384" w:rsidRDefault="00F34B15" w:rsidP="00A37384">
      <w:pPr>
        <w:jc w:val="right"/>
        <w:rPr>
          <w:rFonts w:ascii="Times New Roman" w:hAnsi="Times New Roman"/>
          <w:sz w:val="27"/>
          <w:szCs w:val="27"/>
        </w:rPr>
      </w:pPr>
      <w:r w:rsidRPr="00A37384">
        <w:rPr>
          <w:rFonts w:ascii="Times New Roman" w:hAnsi="Times New Roman"/>
          <w:sz w:val="27"/>
          <w:szCs w:val="27"/>
        </w:rPr>
        <w:t>от 30.09.2021 № 175</w:t>
      </w:r>
    </w:p>
    <w:p w:rsidR="00F34B15" w:rsidRPr="00A37384" w:rsidRDefault="00F34B15" w:rsidP="00A37384">
      <w:pPr>
        <w:pStyle w:val="ConsTitle"/>
        <w:widowControl/>
        <w:jc w:val="right"/>
        <w:rPr>
          <w:rFonts w:ascii="Times New Roman" w:hAnsi="Times New Roman" w:cs="Times New Roman"/>
          <w:b w:val="0"/>
          <w:sz w:val="27"/>
          <w:szCs w:val="27"/>
        </w:rPr>
      </w:pPr>
    </w:p>
    <w:p w:rsidR="00F34B15" w:rsidRPr="00A37384" w:rsidRDefault="00F34B15" w:rsidP="00A37384">
      <w:pPr>
        <w:pStyle w:val="ConsPlusNormal"/>
        <w:jc w:val="center"/>
        <w:rPr>
          <w:rFonts w:ascii="Times New Roman" w:hAnsi="Times New Roman" w:cs="Times New Roman"/>
          <w:b/>
          <w:sz w:val="25"/>
          <w:szCs w:val="25"/>
        </w:rPr>
      </w:pPr>
      <w:r w:rsidRPr="00A37384">
        <w:rPr>
          <w:rFonts w:ascii="Times New Roman" w:hAnsi="Times New Roman" w:cs="Times New Roman"/>
          <w:b/>
          <w:sz w:val="25"/>
          <w:szCs w:val="25"/>
        </w:rPr>
        <w:t xml:space="preserve">Форма предписания </w:t>
      </w:r>
    </w:p>
    <w:p w:rsidR="00F34B15" w:rsidRPr="00A37384" w:rsidRDefault="00F34B15" w:rsidP="00A37384">
      <w:pPr>
        <w:pStyle w:val="ConsPlusNormal"/>
        <w:pBdr>
          <w:bottom w:val="single" w:sz="4" w:space="1" w:color="auto"/>
        </w:pBdr>
        <w:jc w:val="center"/>
        <w:rPr>
          <w:rFonts w:ascii="Times New Roman" w:hAnsi="Times New Roman" w:cs="Times New Roman"/>
          <w:sz w:val="25"/>
          <w:szCs w:val="25"/>
        </w:rPr>
      </w:pPr>
    </w:p>
    <w:p w:rsidR="00F34B15" w:rsidRPr="00A37384" w:rsidRDefault="00F34B15" w:rsidP="00A37384">
      <w:pPr>
        <w:pStyle w:val="ConsPlusNormal"/>
        <w:jc w:val="center"/>
        <w:rPr>
          <w:rFonts w:ascii="Times New Roman" w:hAnsi="Times New Roman" w:cs="Times New Roman"/>
          <w:sz w:val="25"/>
          <w:szCs w:val="25"/>
        </w:rPr>
      </w:pPr>
      <w:r w:rsidRPr="00A37384">
        <w:rPr>
          <w:rFonts w:ascii="Times New Roman" w:hAnsi="Times New Roman" w:cs="Times New Roman"/>
          <w:sz w:val="25"/>
          <w:szCs w:val="25"/>
        </w:rPr>
        <w:t>(указывается наименование органа муниципального контроля)</w:t>
      </w:r>
    </w:p>
    <w:p w:rsidR="00F34B15" w:rsidRPr="00A37384" w:rsidRDefault="00F34B15" w:rsidP="00A37384">
      <w:pPr>
        <w:pStyle w:val="ConsPlusNormal"/>
        <w:jc w:val="center"/>
        <w:rPr>
          <w:rFonts w:ascii="Times New Roman" w:hAnsi="Times New Roman" w:cs="Times New Roman"/>
          <w:sz w:val="25"/>
          <w:szCs w:val="25"/>
        </w:rPr>
      </w:pPr>
    </w:p>
    <w:p w:rsidR="00F34B15" w:rsidRPr="00A37384" w:rsidRDefault="00F34B15" w:rsidP="00A37384">
      <w:pPr>
        <w:pStyle w:val="ConsPlusNonformat"/>
        <w:jc w:val="center"/>
        <w:rPr>
          <w:rFonts w:ascii="Times New Roman" w:hAnsi="Times New Roman" w:cs="Times New Roman"/>
          <w:sz w:val="25"/>
          <w:szCs w:val="25"/>
        </w:rPr>
      </w:pPr>
      <w:bookmarkStart w:id="5" w:name="Par320"/>
      <w:bookmarkEnd w:id="5"/>
      <w:r w:rsidRPr="00A37384">
        <w:rPr>
          <w:rFonts w:ascii="Times New Roman" w:hAnsi="Times New Roman" w:cs="Times New Roman"/>
          <w:sz w:val="25"/>
          <w:szCs w:val="25"/>
        </w:rPr>
        <w:t>ПРЕДПИСАНИЕ</w:t>
      </w:r>
    </w:p>
    <w:p w:rsidR="00F34B15" w:rsidRPr="00A37384" w:rsidRDefault="00F34B15" w:rsidP="00A37384">
      <w:pPr>
        <w:pStyle w:val="ConsPlusNonformat"/>
        <w:jc w:val="center"/>
        <w:rPr>
          <w:rFonts w:ascii="Times New Roman" w:hAnsi="Times New Roman" w:cs="Times New Roman"/>
          <w:sz w:val="25"/>
          <w:szCs w:val="25"/>
        </w:rPr>
      </w:pPr>
      <w:r w:rsidRPr="00A37384">
        <w:rPr>
          <w:rFonts w:ascii="Times New Roman" w:hAnsi="Times New Roman" w:cs="Times New Roman"/>
          <w:sz w:val="25"/>
          <w:szCs w:val="25"/>
        </w:rPr>
        <w:t>_____________________________________________________________________</w:t>
      </w:r>
    </w:p>
    <w:p w:rsidR="00F34B15" w:rsidRPr="00A37384" w:rsidRDefault="00F34B15" w:rsidP="00A37384">
      <w:pPr>
        <w:pStyle w:val="ConsPlusNonformat"/>
        <w:jc w:val="center"/>
        <w:rPr>
          <w:rFonts w:ascii="Times New Roman" w:hAnsi="Times New Roman" w:cs="Times New Roman"/>
          <w:i/>
          <w:sz w:val="25"/>
          <w:szCs w:val="25"/>
        </w:rPr>
      </w:pPr>
      <w:r w:rsidRPr="00A37384">
        <w:rPr>
          <w:rFonts w:ascii="Times New Roman" w:hAnsi="Times New Roman" w:cs="Times New Roman"/>
          <w:i/>
          <w:sz w:val="25"/>
          <w:szCs w:val="25"/>
        </w:rPr>
        <w:t>(указывается полное наименование контролируемого лица в дательном падеже)</w:t>
      </w:r>
    </w:p>
    <w:p w:rsidR="00F34B15" w:rsidRPr="00A37384" w:rsidRDefault="00F34B15" w:rsidP="00A37384">
      <w:pPr>
        <w:pStyle w:val="ConsPlusNonformat"/>
        <w:jc w:val="center"/>
        <w:rPr>
          <w:rFonts w:ascii="Times New Roman" w:hAnsi="Times New Roman" w:cs="Times New Roman"/>
          <w:sz w:val="25"/>
          <w:szCs w:val="25"/>
        </w:rPr>
      </w:pPr>
      <w:r w:rsidRPr="00A37384">
        <w:rPr>
          <w:rFonts w:ascii="Times New Roman" w:hAnsi="Times New Roman" w:cs="Times New Roman"/>
          <w:sz w:val="25"/>
          <w:szCs w:val="25"/>
        </w:rPr>
        <w:t>об устранении выявленных нарушений обязательных требований</w:t>
      </w:r>
    </w:p>
    <w:p w:rsidR="00F34B15" w:rsidRPr="00A37384" w:rsidRDefault="00F34B15" w:rsidP="00A37384">
      <w:pPr>
        <w:jc w:val="both"/>
        <w:rPr>
          <w:rFonts w:ascii="Times New Roman" w:hAnsi="Times New Roman"/>
          <w:sz w:val="25"/>
          <w:szCs w:val="25"/>
        </w:rPr>
      </w:pPr>
      <w:r w:rsidRPr="00A37384">
        <w:rPr>
          <w:rFonts w:ascii="Times New Roman" w:hAnsi="Times New Roman"/>
          <w:sz w:val="25"/>
          <w:szCs w:val="25"/>
        </w:rPr>
        <w:t>«_____» ____________________20_____ г.</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По результатам ________________________________________________________,</w:t>
      </w:r>
    </w:p>
    <w:p w:rsidR="00F34B15" w:rsidRPr="00A37384" w:rsidRDefault="00F34B15" w:rsidP="00A37384">
      <w:pPr>
        <w:pStyle w:val="ConsPlusNonformat"/>
        <w:jc w:val="center"/>
        <w:rPr>
          <w:rFonts w:ascii="Times New Roman" w:hAnsi="Times New Roman" w:cs="Times New Roman"/>
          <w:i/>
          <w:sz w:val="25"/>
          <w:szCs w:val="25"/>
        </w:rPr>
      </w:pPr>
      <w:r w:rsidRPr="00A37384">
        <w:rPr>
          <w:rFonts w:ascii="Times New Roman" w:hAnsi="Times New Roman" w:cs="Times New Roman"/>
          <w:i/>
          <w:sz w:val="25"/>
          <w:szCs w:val="25"/>
        </w:rPr>
        <w:t xml:space="preserve">(указываются вид и форма контрольного мероприятия в соответствии </w:t>
      </w:r>
    </w:p>
    <w:p w:rsidR="00F34B15" w:rsidRPr="00A37384" w:rsidRDefault="00F34B15" w:rsidP="00A37384">
      <w:pPr>
        <w:pStyle w:val="ConsPlusNonformat"/>
        <w:jc w:val="center"/>
        <w:rPr>
          <w:rFonts w:ascii="Times New Roman" w:hAnsi="Times New Roman" w:cs="Times New Roman"/>
          <w:i/>
          <w:sz w:val="25"/>
          <w:szCs w:val="25"/>
        </w:rPr>
      </w:pPr>
      <w:r w:rsidRPr="00A37384">
        <w:rPr>
          <w:rFonts w:ascii="Times New Roman" w:hAnsi="Times New Roman" w:cs="Times New Roman"/>
          <w:i/>
          <w:sz w:val="25"/>
          <w:szCs w:val="25"/>
        </w:rPr>
        <w:t>с распоряжением Администрации)</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проведенной ___________________________________________________________</w:t>
      </w:r>
    </w:p>
    <w:p w:rsidR="00F34B15" w:rsidRPr="00A37384" w:rsidRDefault="00F34B15" w:rsidP="00A37384">
      <w:pPr>
        <w:pStyle w:val="ConsPlusNonformat"/>
        <w:jc w:val="both"/>
        <w:rPr>
          <w:rFonts w:ascii="Times New Roman" w:hAnsi="Times New Roman" w:cs="Times New Roman"/>
          <w:i/>
          <w:sz w:val="25"/>
          <w:szCs w:val="25"/>
        </w:rPr>
      </w:pPr>
      <w:r w:rsidRPr="00A37384">
        <w:rPr>
          <w:rFonts w:ascii="Times New Roman" w:hAnsi="Times New Roman" w:cs="Times New Roman"/>
          <w:i/>
          <w:sz w:val="25"/>
          <w:szCs w:val="25"/>
        </w:rPr>
        <w:t xml:space="preserve">                                     (указывается полное наименование Администрации)</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в отношении ___________________________________________________________</w:t>
      </w:r>
    </w:p>
    <w:p w:rsidR="00F34B15" w:rsidRPr="00A37384" w:rsidRDefault="00F34B15" w:rsidP="00A37384">
      <w:pPr>
        <w:pStyle w:val="ConsPlusNonformat"/>
        <w:jc w:val="both"/>
        <w:rPr>
          <w:rFonts w:ascii="Times New Roman" w:hAnsi="Times New Roman" w:cs="Times New Roman"/>
          <w:i/>
          <w:sz w:val="25"/>
          <w:szCs w:val="25"/>
        </w:rPr>
      </w:pPr>
      <w:r w:rsidRPr="00A37384">
        <w:rPr>
          <w:rFonts w:ascii="Times New Roman" w:hAnsi="Times New Roman" w:cs="Times New Roman"/>
          <w:i/>
          <w:sz w:val="25"/>
          <w:szCs w:val="25"/>
        </w:rPr>
        <w:t xml:space="preserve">                           (указывается полное наименование контролируемого лица)</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в период с «__» _________________ 20__ г. по «__» _________________ 20__ г.</w:t>
      </w:r>
    </w:p>
    <w:p w:rsidR="00F34B15" w:rsidRPr="00A37384" w:rsidRDefault="00F34B15" w:rsidP="00A37384">
      <w:pPr>
        <w:pStyle w:val="ConsPlusNonformat"/>
        <w:jc w:val="both"/>
        <w:rPr>
          <w:rFonts w:ascii="Times New Roman" w:hAnsi="Times New Roman" w:cs="Times New Roman"/>
          <w:sz w:val="25"/>
          <w:szCs w:val="25"/>
        </w:rPr>
      </w:pP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на основании __________________________________________________________</w:t>
      </w:r>
    </w:p>
    <w:p w:rsidR="00F34B15" w:rsidRPr="00A37384" w:rsidRDefault="00F34B15" w:rsidP="00A37384">
      <w:pPr>
        <w:pStyle w:val="ConsPlusNonformat"/>
        <w:jc w:val="center"/>
        <w:rPr>
          <w:rFonts w:ascii="Times New Roman" w:hAnsi="Times New Roman" w:cs="Times New Roman"/>
          <w:i/>
          <w:sz w:val="25"/>
          <w:szCs w:val="25"/>
        </w:rPr>
      </w:pPr>
      <w:r w:rsidRPr="00A37384">
        <w:rPr>
          <w:rFonts w:ascii="Times New Roman" w:hAnsi="Times New Roman" w:cs="Times New Roman"/>
          <w:i/>
          <w:sz w:val="25"/>
          <w:szCs w:val="25"/>
        </w:rPr>
        <w:t>(указываются наименование и реквизиты акта о проведении контрольного мероприятия)</w:t>
      </w:r>
    </w:p>
    <w:p w:rsidR="00F34B15" w:rsidRPr="00A37384" w:rsidRDefault="00F34B15" w:rsidP="00A37384">
      <w:pPr>
        <w:pStyle w:val="ConsPlusNonformat"/>
        <w:jc w:val="both"/>
        <w:rPr>
          <w:rFonts w:ascii="Times New Roman" w:hAnsi="Times New Roman" w:cs="Times New Roman"/>
          <w:sz w:val="25"/>
          <w:szCs w:val="25"/>
        </w:rPr>
      </w:pP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выявлены нарушения обязательных требований _____________ законодательства:</w:t>
      </w:r>
    </w:p>
    <w:p w:rsidR="00F34B15" w:rsidRPr="00A37384" w:rsidRDefault="00F34B15" w:rsidP="00A37384">
      <w:pPr>
        <w:pStyle w:val="ConsPlusNonformat"/>
        <w:jc w:val="center"/>
        <w:rPr>
          <w:rFonts w:ascii="Times New Roman" w:hAnsi="Times New Roman" w:cs="Times New Roman"/>
          <w:i/>
          <w:sz w:val="25"/>
          <w:szCs w:val="25"/>
        </w:rPr>
      </w:pPr>
      <w:r w:rsidRPr="00A37384">
        <w:rPr>
          <w:rFonts w:ascii="Times New Roman" w:hAnsi="Times New Roman" w:cs="Times New Roman"/>
          <w:i/>
          <w:sz w:val="25"/>
          <w:szCs w:val="25"/>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34B15" w:rsidRPr="00A37384" w:rsidRDefault="00F34B15" w:rsidP="00A37384">
      <w:pPr>
        <w:pStyle w:val="ConsPlusNonformat"/>
        <w:jc w:val="both"/>
        <w:rPr>
          <w:rFonts w:ascii="Times New Roman" w:hAnsi="Times New Roman" w:cs="Times New Roman"/>
          <w:sz w:val="25"/>
          <w:szCs w:val="25"/>
        </w:rPr>
      </w:pP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 xml:space="preserve"> ____________________________________________________________________</w:t>
      </w:r>
    </w:p>
    <w:p w:rsidR="00F34B15" w:rsidRPr="00A37384" w:rsidRDefault="00F34B15" w:rsidP="00A37384">
      <w:pPr>
        <w:pStyle w:val="ConsPlusNonformat"/>
        <w:jc w:val="both"/>
        <w:rPr>
          <w:rFonts w:ascii="Times New Roman" w:hAnsi="Times New Roman" w:cs="Times New Roman"/>
          <w:i/>
          <w:sz w:val="25"/>
          <w:szCs w:val="25"/>
        </w:rPr>
      </w:pPr>
      <w:r w:rsidRPr="00A37384">
        <w:rPr>
          <w:rFonts w:ascii="Times New Roman" w:hAnsi="Times New Roman" w:cs="Times New Roman"/>
          <w:i/>
          <w:sz w:val="25"/>
          <w:szCs w:val="25"/>
        </w:rPr>
        <w:t xml:space="preserve">                                  (указывается полное наименование Администрации)</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предписывает:</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1. Устранить выявленные нарушения обязательных требований в срок до</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«______» ______________ 20_____ г. включительно.</w:t>
      </w:r>
    </w:p>
    <w:p w:rsidR="00F34B15" w:rsidRPr="00A37384" w:rsidRDefault="00F34B15" w:rsidP="00A37384">
      <w:pPr>
        <w:pStyle w:val="ConsPlusNonformat"/>
        <w:numPr>
          <w:ilvl w:val="0"/>
          <w:numId w:val="18"/>
        </w:numPr>
        <w:ind w:left="0" w:firstLine="0"/>
        <w:jc w:val="both"/>
        <w:rPr>
          <w:rFonts w:ascii="Times New Roman" w:hAnsi="Times New Roman" w:cs="Times New Roman"/>
          <w:sz w:val="25"/>
          <w:szCs w:val="25"/>
        </w:rPr>
      </w:pPr>
      <w:r w:rsidRPr="00A37384">
        <w:rPr>
          <w:rFonts w:ascii="Times New Roman" w:hAnsi="Times New Roman" w:cs="Times New Roman"/>
          <w:sz w:val="25"/>
          <w:szCs w:val="25"/>
        </w:rPr>
        <w:t>Уведомить______________________________________________________</w:t>
      </w:r>
    </w:p>
    <w:p w:rsidR="00F34B15" w:rsidRPr="00A37384" w:rsidRDefault="00F34B15" w:rsidP="00A37384">
      <w:pPr>
        <w:pStyle w:val="ConsPlusNonformat"/>
        <w:jc w:val="both"/>
        <w:rPr>
          <w:rFonts w:ascii="Times New Roman" w:hAnsi="Times New Roman" w:cs="Times New Roman"/>
          <w:i/>
          <w:sz w:val="25"/>
          <w:szCs w:val="25"/>
        </w:rPr>
      </w:pPr>
      <w:r w:rsidRPr="00A37384">
        <w:rPr>
          <w:rFonts w:ascii="Times New Roman" w:hAnsi="Times New Roman" w:cs="Times New Roman"/>
          <w:i/>
          <w:sz w:val="25"/>
          <w:szCs w:val="25"/>
        </w:rPr>
        <w:t xml:space="preserve">                                    (указывается полное наименование Администрации)</w:t>
      </w: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F34B15" w:rsidRPr="00A37384" w:rsidRDefault="00F34B15" w:rsidP="00A37384">
      <w:pPr>
        <w:pStyle w:val="ConsPlusNonformat"/>
        <w:jc w:val="both"/>
        <w:rPr>
          <w:rFonts w:ascii="Times New Roman" w:hAnsi="Times New Roman" w:cs="Times New Roman"/>
          <w:sz w:val="25"/>
          <w:szCs w:val="25"/>
          <w:u w:val="single"/>
        </w:rPr>
      </w:pPr>
      <w:r w:rsidRPr="00A37384">
        <w:rPr>
          <w:rFonts w:ascii="Times New Roman" w:hAnsi="Times New Roman" w:cs="Times New Roman"/>
          <w:sz w:val="25"/>
          <w:szCs w:val="25"/>
        </w:rPr>
        <w:t>Рекомендовано: ________________________________________________________.</w:t>
      </w:r>
    </w:p>
    <w:p w:rsidR="00F34B15" w:rsidRPr="00A37384" w:rsidRDefault="00F34B15" w:rsidP="00A37384">
      <w:pPr>
        <w:pStyle w:val="ConsPlusNonformat"/>
        <w:jc w:val="both"/>
        <w:rPr>
          <w:rFonts w:ascii="Times New Roman" w:hAnsi="Times New Roman" w:cs="Times New Roman"/>
          <w:sz w:val="25"/>
          <w:szCs w:val="25"/>
        </w:rPr>
      </w:pPr>
    </w:p>
    <w:p w:rsidR="00F34B15" w:rsidRPr="00A37384" w:rsidRDefault="00F34B15" w:rsidP="00A37384">
      <w:pPr>
        <w:pStyle w:val="ConsPlusNonformat"/>
        <w:jc w:val="both"/>
        <w:rPr>
          <w:rFonts w:ascii="Times New Roman" w:hAnsi="Times New Roman" w:cs="Times New Roman"/>
          <w:sz w:val="25"/>
          <w:szCs w:val="25"/>
        </w:rPr>
      </w:pPr>
      <w:r w:rsidRPr="00A37384">
        <w:rPr>
          <w:rFonts w:ascii="Times New Roman" w:hAnsi="Times New Roman" w:cs="Times New Roman"/>
          <w:sz w:val="25"/>
          <w:szCs w:val="25"/>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34B15" w:rsidRPr="00A37384" w:rsidRDefault="00F34B15" w:rsidP="00A37384">
      <w:pPr>
        <w:pStyle w:val="ConsPlusNormal"/>
        <w:jc w:val="both"/>
        <w:rPr>
          <w:rFonts w:ascii="Times New Roman" w:hAnsi="Times New Roman" w:cs="Times New Roman"/>
          <w:sz w:val="25"/>
          <w:szCs w:val="25"/>
        </w:rPr>
      </w:pPr>
      <w:r w:rsidRPr="00A37384">
        <w:rPr>
          <w:rFonts w:ascii="Times New Roman" w:hAnsi="Times New Roman" w:cs="Times New Roman"/>
          <w:sz w:val="25"/>
          <w:szCs w:val="25"/>
        </w:rPr>
        <w:t xml:space="preserve">В соответствии с частью 1 статьи 19.5 </w:t>
      </w:r>
      <w:r w:rsidRPr="00A37384">
        <w:rPr>
          <w:rFonts w:ascii="Times New Roman" w:hAnsi="Times New Roman" w:cs="Times New Roman"/>
          <w:sz w:val="25"/>
          <w:szCs w:val="25"/>
          <w:u w:val="single"/>
        </w:rPr>
        <w:t>Кодекса РФ об административных правонарушениях н</w:t>
      </w:r>
      <w:r w:rsidRPr="00A37384">
        <w:rPr>
          <w:rFonts w:ascii="Times New Roman" w:hAnsi="Times New Roman" w:cs="Times New Roman"/>
          <w:sz w:val="25"/>
          <w:szCs w:val="25"/>
        </w:rPr>
        <w:t>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 влечет наложение административного штрафа _____________________________________.</w:t>
      </w:r>
    </w:p>
    <w:p w:rsidR="00F34B15" w:rsidRPr="00A37384" w:rsidRDefault="00F34B15" w:rsidP="00A37384">
      <w:pPr>
        <w:adjustRightInd w:val="0"/>
        <w:jc w:val="both"/>
        <w:rPr>
          <w:rFonts w:ascii="Times New Roman" w:hAnsi="Times New Roman"/>
          <w:sz w:val="25"/>
          <w:szCs w:val="25"/>
          <w:lang w:eastAsia="en-US"/>
        </w:rPr>
      </w:pPr>
      <w:r w:rsidRPr="00A37384">
        <w:rPr>
          <w:rFonts w:ascii="Times New Roman" w:hAnsi="Times New Roman"/>
          <w:sz w:val="25"/>
          <w:szCs w:val="25"/>
        </w:rPr>
        <w:t>Согласно части 1 статьи 218 Кодекса административного судопроизводства РФ г</w:t>
      </w:r>
      <w:r w:rsidRPr="00A37384">
        <w:rPr>
          <w:rFonts w:ascii="Times New Roman" w:hAnsi="Times New Roman"/>
          <w:sz w:val="25"/>
          <w:szCs w:val="25"/>
          <w:lang w:eastAsia="en-US"/>
        </w:rPr>
        <w:t>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tbl>
      <w:tblPr>
        <w:tblW w:w="0" w:type="auto"/>
        <w:tblCellMar>
          <w:top w:w="102" w:type="dxa"/>
          <w:left w:w="62" w:type="dxa"/>
          <w:bottom w:w="102" w:type="dxa"/>
          <w:right w:w="62" w:type="dxa"/>
        </w:tblCellMar>
        <w:tblLook w:val="00A0"/>
      </w:tblPr>
      <w:tblGrid>
        <w:gridCol w:w="3389"/>
        <w:gridCol w:w="3344"/>
        <w:gridCol w:w="3011"/>
      </w:tblGrid>
      <w:tr w:rsidR="00F34B15" w:rsidRPr="00B17AED" w:rsidTr="00737ADB">
        <w:tc>
          <w:tcPr>
            <w:tcW w:w="3389" w:type="dxa"/>
            <w:tcMar>
              <w:top w:w="102" w:type="dxa"/>
              <w:left w:w="62" w:type="dxa"/>
              <w:bottom w:w="102" w:type="dxa"/>
              <w:right w:w="62" w:type="dxa"/>
            </w:tcMar>
          </w:tcPr>
          <w:p w:rsidR="00F34B15" w:rsidRPr="00A37384" w:rsidRDefault="00F34B15" w:rsidP="00737ADB">
            <w:pPr>
              <w:pStyle w:val="ConsPlusNormal"/>
              <w:rPr>
                <w:rFonts w:ascii="Times New Roman" w:hAnsi="Times New Roman" w:cs="Times New Roman"/>
                <w:sz w:val="27"/>
                <w:szCs w:val="27"/>
              </w:rPr>
            </w:pPr>
            <w:r w:rsidRPr="00A37384">
              <w:rPr>
                <w:rFonts w:ascii="Times New Roman" w:hAnsi="Times New Roman" w:cs="Times New Roman"/>
                <w:sz w:val="27"/>
                <w:szCs w:val="27"/>
              </w:rPr>
              <w:t>__________________</w:t>
            </w:r>
          </w:p>
        </w:tc>
        <w:tc>
          <w:tcPr>
            <w:tcW w:w="3344" w:type="dxa"/>
            <w:tcMar>
              <w:top w:w="102" w:type="dxa"/>
              <w:left w:w="62" w:type="dxa"/>
              <w:bottom w:w="102" w:type="dxa"/>
              <w:right w:w="62" w:type="dxa"/>
            </w:tcMar>
          </w:tcPr>
          <w:p w:rsidR="00F34B15" w:rsidRPr="00A37384" w:rsidRDefault="00F34B15" w:rsidP="00737ADB">
            <w:pPr>
              <w:pStyle w:val="ConsPlusNormal"/>
              <w:rPr>
                <w:rFonts w:ascii="Times New Roman" w:hAnsi="Times New Roman" w:cs="Times New Roman"/>
                <w:sz w:val="27"/>
                <w:szCs w:val="27"/>
              </w:rPr>
            </w:pPr>
            <w:r w:rsidRPr="00A37384">
              <w:rPr>
                <w:rFonts w:ascii="Times New Roman" w:hAnsi="Times New Roman" w:cs="Times New Roman"/>
                <w:sz w:val="27"/>
                <w:szCs w:val="27"/>
              </w:rPr>
              <w:t>_______________________</w:t>
            </w:r>
          </w:p>
        </w:tc>
        <w:tc>
          <w:tcPr>
            <w:tcW w:w="3011"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rPr>
            </w:pPr>
            <w:r w:rsidRPr="00A37384">
              <w:rPr>
                <w:rFonts w:ascii="Times New Roman" w:hAnsi="Times New Roman" w:cs="Times New Roman"/>
                <w:sz w:val="27"/>
                <w:szCs w:val="27"/>
              </w:rPr>
              <w:t>_______________</w:t>
            </w:r>
          </w:p>
        </w:tc>
      </w:tr>
      <w:tr w:rsidR="00F34B15" w:rsidRPr="00B17AED" w:rsidTr="00737ADB">
        <w:tc>
          <w:tcPr>
            <w:tcW w:w="3389" w:type="dxa"/>
            <w:tcMar>
              <w:top w:w="102" w:type="dxa"/>
              <w:left w:w="62" w:type="dxa"/>
              <w:bottom w:w="102" w:type="dxa"/>
              <w:right w:w="62" w:type="dxa"/>
            </w:tcMar>
          </w:tcPr>
          <w:p w:rsidR="00F34B15" w:rsidRPr="00A37384" w:rsidRDefault="00F34B15" w:rsidP="00737ADB">
            <w:pPr>
              <w:pStyle w:val="ConsPlusNormal"/>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(должность лица, уполномоченного на проведение контрольных мероприятий)</w:t>
            </w:r>
          </w:p>
        </w:tc>
        <w:tc>
          <w:tcPr>
            <w:tcW w:w="3344"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(фамилия, имя, отчество (при наличии) должностного лица, уполномоченного на проведение контрольных мероприятий)</w:t>
            </w:r>
          </w:p>
        </w:tc>
      </w:tr>
      <w:tr w:rsidR="00F34B15" w:rsidRPr="00B17AED" w:rsidTr="00737ADB">
        <w:tc>
          <w:tcPr>
            <w:tcW w:w="3389" w:type="dxa"/>
            <w:tcMar>
              <w:top w:w="102" w:type="dxa"/>
              <w:left w:w="62" w:type="dxa"/>
              <w:bottom w:w="102" w:type="dxa"/>
              <w:right w:w="62" w:type="dxa"/>
            </w:tcMar>
          </w:tcPr>
          <w:p w:rsidR="00F34B15" w:rsidRPr="00B17AED" w:rsidRDefault="00F34B15" w:rsidP="00737ADB">
            <w:pPr>
              <w:jc w:val="both"/>
              <w:rPr>
                <w:rFonts w:ascii="Times New Roman" w:hAnsi="Times New Roman"/>
                <w:sz w:val="27"/>
                <w:szCs w:val="27"/>
              </w:rPr>
            </w:pPr>
            <w:r w:rsidRPr="00B17AED">
              <w:rPr>
                <w:rFonts w:ascii="Times New Roman" w:hAnsi="Times New Roman"/>
                <w:sz w:val="27"/>
                <w:szCs w:val="27"/>
              </w:rPr>
              <w:t>«_____»__________20___г.</w:t>
            </w:r>
          </w:p>
          <w:p w:rsidR="00F34B15" w:rsidRPr="00B17AED" w:rsidRDefault="00F34B15" w:rsidP="00737ADB">
            <w:pPr>
              <w:jc w:val="both"/>
              <w:rPr>
                <w:rFonts w:ascii="Times New Roman" w:hAnsi="Times New Roman"/>
                <w:sz w:val="27"/>
                <w:szCs w:val="27"/>
                <w:vertAlign w:val="superscript"/>
              </w:rPr>
            </w:pPr>
            <w:r w:rsidRPr="00B17AED">
              <w:rPr>
                <w:rFonts w:ascii="Times New Roman" w:hAnsi="Times New Roman"/>
                <w:i/>
                <w:iCs/>
                <w:sz w:val="27"/>
                <w:szCs w:val="27"/>
              </w:rPr>
              <w:t>(указывается дата получения предписания)</w:t>
            </w:r>
          </w:p>
        </w:tc>
        <w:tc>
          <w:tcPr>
            <w:tcW w:w="3344"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p>
        </w:tc>
        <w:tc>
          <w:tcPr>
            <w:tcW w:w="3011"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p>
        </w:tc>
      </w:tr>
      <w:tr w:rsidR="00F34B15" w:rsidRPr="00B17AED" w:rsidTr="00737ADB">
        <w:tc>
          <w:tcPr>
            <w:tcW w:w="3389" w:type="dxa"/>
            <w:tcMar>
              <w:top w:w="102" w:type="dxa"/>
              <w:left w:w="62" w:type="dxa"/>
              <w:bottom w:w="102" w:type="dxa"/>
              <w:right w:w="62" w:type="dxa"/>
            </w:tcMar>
          </w:tcPr>
          <w:p w:rsidR="00F34B15" w:rsidRPr="00A37384" w:rsidRDefault="00F34B15" w:rsidP="00737ADB">
            <w:pPr>
              <w:pStyle w:val="ConsPlusNormal"/>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__________________</w:t>
            </w:r>
          </w:p>
        </w:tc>
        <w:tc>
          <w:tcPr>
            <w:tcW w:w="3344"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_______________________</w:t>
            </w:r>
          </w:p>
        </w:tc>
        <w:tc>
          <w:tcPr>
            <w:tcW w:w="3011"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_______________</w:t>
            </w:r>
          </w:p>
        </w:tc>
      </w:tr>
      <w:tr w:rsidR="00F34B15" w:rsidRPr="00B17AED" w:rsidTr="00737ADB">
        <w:tc>
          <w:tcPr>
            <w:tcW w:w="3389" w:type="dxa"/>
            <w:tcMar>
              <w:top w:w="102" w:type="dxa"/>
              <w:left w:w="62" w:type="dxa"/>
              <w:bottom w:w="102" w:type="dxa"/>
              <w:right w:w="62" w:type="dxa"/>
            </w:tcMar>
          </w:tcPr>
          <w:p w:rsidR="00F34B15" w:rsidRPr="00A37384" w:rsidRDefault="00F34B15" w:rsidP="00737ADB">
            <w:pPr>
              <w:pStyle w:val="ConsPlusNormal"/>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(должность лица, уполномоченного действовать от имени юридического лица)</w:t>
            </w:r>
          </w:p>
        </w:tc>
        <w:tc>
          <w:tcPr>
            <w:tcW w:w="3344"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(подпись должностного лица, уполномоченного действовать от имени юридического лица, индивидуального предпринимателя, гражданина)</w:t>
            </w:r>
          </w:p>
        </w:tc>
        <w:tc>
          <w:tcPr>
            <w:tcW w:w="3011" w:type="dxa"/>
            <w:tcMar>
              <w:top w:w="102" w:type="dxa"/>
              <w:left w:w="62" w:type="dxa"/>
              <w:bottom w:w="102" w:type="dxa"/>
              <w:right w:w="62" w:type="dxa"/>
            </w:tcMar>
          </w:tcPr>
          <w:p w:rsidR="00F34B15" w:rsidRPr="00A37384" w:rsidRDefault="00F34B15" w:rsidP="00737ADB">
            <w:pPr>
              <w:pStyle w:val="ConsPlusNormal"/>
              <w:jc w:val="center"/>
              <w:rPr>
                <w:rFonts w:ascii="Times New Roman" w:hAnsi="Times New Roman" w:cs="Times New Roman"/>
                <w:sz w:val="27"/>
                <w:szCs w:val="27"/>
                <w:vertAlign w:val="superscript"/>
              </w:rPr>
            </w:pPr>
            <w:r w:rsidRPr="00A37384">
              <w:rPr>
                <w:rFonts w:ascii="Times New Roman" w:hAnsi="Times New Roman" w:cs="Times New Roman"/>
                <w:sz w:val="27"/>
                <w:szCs w:val="27"/>
                <w:vertAlign w:val="superscript"/>
              </w:rPr>
              <w:t>(фамилия, имя, отчество (при наличии) должностного лица, уполномоченного действовать от имени юридического лица, индивидуального предпринимателя, гражданина)</w:t>
            </w:r>
          </w:p>
        </w:tc>
      </w:tr>
    </w:tbl>
    <w:p w:rsidR="00F34B15" w:rsidRDefault="00F34B15" w:rsidP="00A37384">
      <w:pPr>
        <w:pStyle w:val="ConsPlusNormal"/>
        <w:jc w:val="right"/>
        <w:rPr>
          <w:rFonts w:ascii="Times New Roman" w:hAnsi="Times New Roman" w:cs="Times New Roman"/>
          <w:sz w:val="27"/>
          <w:szCs w:val="27"/>
        </w:rPr>
      </w:pPr>
    </w:p>
    <w:p w:rsidR="00F34B15" w:rsidRDefault="00F34B15" w:rsidP="00A37384">
      <w:pPr>
        <w:pStyle w:val="ConsPlusNormal"/>
        <w:jc w:val="right"/>
        <w:rPr>
          <w:rFonts w:ascii="Times New Roman" w:hAnsi="Times New Roman" w:cs="Times New Roman"/>
          <w:sz w:val="27"/>
          <w:szCs w:val="27"/>
        </w:rPr>
      </w:pP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Приложение № 4</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к Положению по осуществлению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муниципального земельного контроля</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 xml:space="preserve"> на территории  Краснозерского района </w:t>
      </w:r>
    </w:p>
    <w:p w:rsidR="00F34B15" w:rsidRPr="00A37384" w:rsidRDefault="00F34B15" w:rsidP="00A37384">
      <w:pPr>
        <w:pStyle w:val="ConsPlusNormal"/>
        <w:jc w:val="right"/>
        <w:rPr>
          <w:rFonts w:ascii="Times New Roman" w:hAnsi="Times New Roman" w:cs="Times New Roman"/>
          <w:sz w:val="27"/>
          <w:szCs w:val="27"/>
        </w:rPr>
      </w:pPr>
      <w:r w:rsidRPr="00A37384">
        <w:rPr>
          <w:rFonts w:ascii="Times New Roman" w:hAnsi="Times New Roman" w:cs="Times New Roman"/>
          <w:sz w:val="27"/>
          <w:szCs w:val="27"/>
        </w:rPr>
        <w:t>Новосибирской области</w:t>
      </w:r>
    </w:p>
    <w:p w:rsidR="00F34B15" w:rsidRPr="00A37384" w:rsidRDefault="00F34B15" w:rsidP="00A37384">
      <w:pPr>
        <w:jc w:val="right"/>
        <w:rPr>
          <w:rFonts w:ascii="Times New Roman" w:hAnsi="Times New Roman"/>
          <w:sz w:val="27"/>
          <w:szCs w:val="27"/>
        </w:rPr>
      </w:pPr>
      <w:r w:rsidRPr="00A37384">
        <w:rPr>
          <w:rFonts w:ascii="Times New Roman" w:hAnsi="Times New Roman"/>
          <w:sz w:val="27"/>
          <w:szCs w:val="27"/>
        </w:rPr>
        <w:t>от 30.09.2021 № 175</w:t>
      </w:r>
    </w:p>
    <w:p w:rsidR="00F34B15" w:rsidRPr="00A37384" w:rsidRDefault="00F34B15" w:rsidP="00A37384">
      <w:pPr>
        <w:pStyle w:val="ConsTitle"/>
        <w:widowControl/>
        <w:jc w:val="right"/>
        <w:rPr>
          <w:rFonts w:ascii="Times New Roman" w:hAnsi="Times New Roman" w:cs="Times New Roman"/>
          <w:b w:val="0"/>
          <w:sz w:val="27"/>
          <w:szCs w:val="27"/>
        </w:rPr>
      </w:pPr>
    </w:p>
    <w:p w:rsidR="00F34B15" w:rsidRPr="00A37384" w:rsidRDefault="00F34B15" w:rsidP="00A37384">
      <w:pPr>
        <w:pStyle w:val="ListParagraph"/>
        <w:tabs>
          <w:tab w:val="left" w:pos="1134"/>
        </w:tabs>
        <w:ind w:left="0"/>
        <w:rPr>
          <w:b/>
          <w:sz w:val="27"/>
          <w:szCs w:val="27"/>
          <w:highlight w:val="yellow"/>
        </w:rPr>
      </w:pPr>
    </w:p>
    <w:p w:rsidR="00F34B15" w:rsidRPr="00A37384" w:rsidRDefault="00F34B15" w:rsidP="00A37384">
      <w:pPr>
        <w:pStyle w:val="Standard"/>
        <w:jc w:val="center"/>
        <w:rPr>
          <w:rFonts w:ascii="Times New Roman" w:hAnsi="Times New Roman" w:cs="Times New Roman"/>
          <w:b/>
          <w:sz w:val="27"/>
          <w:szCs w:val="27"/>
          <w:lang w:val="ru-RU"/>
        </w:rPr>
      </w:pPr>
      <w:r w:rsidRPr="00A37384">
        <w:rPr>
          <w:rFonts w:ascii="Times New Roman" w:hAnsi="Times New Roman" w:cs="Times New Roman"/>
          <w:b/>
          <w:bCs/>
          <w:sz w:val="27"/>
          <w:szCs w:val="27"/>
          <w:lang w:val="ru-RU"/>
        </w:rPr>
        <w:t xml:space="preserve">КЛЮЧЕВЫЕ ПОКАЗАТЕЛИ </w:t>
      </w:r>
      <w:r w:rsidRPr="00A37384">
        <w:rPr>
          <w:rFonts w:ascii="Times New Roman" w:hAnsi="Times New Roman" w:cs="Times New Roman"/>
          <w:b/>
          <w:sz w:val="27"/>
          <w:szCs w:val="27"/>
          <w:lang w:val="ru-RU"/>
        </w:rPr>
        <w:t xml:space="preserve">И ИХ ЦЕЛЕВЫЕ ЗНАЧЕНИЯ, </w:t>
      </w:r>
    </w:p>
    <w:p w:rsidR="00F34B15" w:rsidRPr="00A37384" w:rsidRDefault="00F34B15" w:rsidP="00A37384">
      <w:pPr>
        <w:pStyle w:val="Standard"/>
        <w:jc w:val="center"/>
        <w:rPr>
          <w:rFonts w:ascii="Times New Roman" w:hAnsi="Times New Roman" w:cs="Times New Roman"/>
          <w:b/>
          <w:sz w:val="27"/>
          <w:szCs w:val="27"/>
          <w:lang w:val="ru-RU"/>
        </w:rPr>
      </w:pPr>
      <w:r w:rsidRPr="00A37384">
        <w:rPr>
          <w:rFonts w:ascii="Times New Roman" w:hAnsi="Times New Roman" w:cs="Times New Roman"/>
          <w:b/>
          <w:sz w:val="27"/>
          <w:szCs w:val="27"/>
          <w:lang w:val="ru-RU"/>
        </w:rPr>
        <w:t xml:space="preserve">ИНДИКАТИВНЫЕ ПОКАЗАТЕЛИ </w:t>
      </w:r>
    </w:p>
    <w:p w:rsidR="00F34B15" w:rsidRPr="00A37384" w:rsidRDefault="00F34B15" w:rsidP="00A37384">
      <w:pPr>
        <w:pStyle w:val="Standard"/>
        <w:jc w:val="center"/>
        <w:rPr>
          <w:rFonts w:ascii="Times New Roman" w:hAnsi="Times New Roman" w:cs="Times New Roman"/>
          <w:sz w:val="27"/>
          <w:szCs w:val="27"/>
          <w:lang w:val="ru-RU"/>
        </w:rPr>
      </w:pPr>
    </w:p>
    <w:p w:rsidR="00F34B15" w:rsidRPr="00A37384" w:rsidRDefault="00F34B15" w:rsidP="00A37384">
      <w:pPr>
        <w:pStyle w:val="Standard"/>
        <w:ind w:firstLine="737"/>
        <w:jc w:val="both"/>
        <w:rPr>
          <w:rFonts w:ascii="Times New Roman" w:hAnsi="Times New Roman" w:cs="Times New Roman"/>
          <w:sz w:val="27"/>
          <w:szCs w:val="27"/>
          <w:lang w:val="ru-RU"/>
        </w:rPr>
      </w:pPr>
      <w:r w:rsidRPr="00A37384">
        <w:rPr>
          <w:rFonts w:ascii="Times New Roman" w:hAnsi="Times New Roman" w:cs="Times New Roman"/>
          <w:sz w:val="27"/>
          <w:szCs w:val="27"/>
          <w:lang w:val="ru-RU"/>
        </w:rPr>
        <w:t>1. Ключевые показатели в сфере муниципального земельного контроля осуществляемого Администрацией</w:t>
      </w:r>
      <w:r w:rsidRPr="00A37384">
        <w:rPr>
          <w:rFonts w:ascii="Times New Roman" w:hAnsi="Times New Roman" w:cs="Times New Roman"/>
          <w:bCs/>
          <w:sz w:val="27"/>
          <w:szCs w:val="27"/>
          <w:lang w:val="ru-RU"/>
        </w:rPr>
        <w:t xml:space="preserve"> </w:t>
      </w:r>
      <w:r w:rsidRPr="00A37384">
        <w:rPr>
          <w:rFonts w:ascii="Times New Roman" w:hAnsi="Times New Roman" w:cs="Times New Roman"/>
          <w:sz w:val="27"/>
          <w:szCs w:val="27"/>
          <w:lang w:val="ru-RU"/>
        </w:rPr>
        <w:t>и их целевые значения:</w:t>
      </w:r>
    </w:p>
    <w:p w:rsidR="00F34B15" w:rsidRPr="00A37384" w:rsidRDefault="00F34B15" w:rsidP="00A37384">
      <w:pPr>
        <w:pStyle w:val="ListParagraph"/>
        <w:tabs>
          <w:tab w:val="left" w:pos="1134"/>
        </w:tabs>
        <w:ind w:left="0"/>
        <w:jc w:val="both"/>
        <w:rPr>
          <w:b/>
          <w:sz w:val="27"/>
          <w:szCs w:val="27"/>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F34B15" w:rsidRPr="00B17AED" w:rsidTr="00737ADB">
        <w:trPr>
          <w:trHeight w:val="315"/>
        </w:trPr>
        <w:tc>
          <w:tcPr>
            <w:tcW w:w="6119" w:type="dxa"/>
          </w:tcPr>
          <w:p w:rsidR="00F34B15" w:rsidRPr="00B17AED" w:rsidRDefault="00F34B15" w:rsidP="00737ADB">
            <w:pPr>
              <w:autoSpaceDE w:val="0"/>
              <w:autoSpaceDN w:val="0"/>
              <w:adjustRightInd w:val="0"/>
              <w:ind w:hanging="113"/>
              <w:jc w:val="both"/>
              <w:rPr>
                <w:rFonts w:ascii="Times New Roman" w:hAnsi="Times New Roman"/>
                <w:b/>
                <w:sz w:val="27"/>
                <w:szCs w:val="27"/>
              </w:rPr>
            </w:pPr>
            <w:r w:rsidRPr="00B17AED">
              <w:rPr>
                <w:rFonts w:ascii="Times New Roman" w:hAnsi="Times New Roman"/>
                <w:b/>
                <w:sz w:val="27"/>
                <w:szCs w:val="27"/>
              </w:rPr>
              <w:t>Ключевые показатели</w:t>
            </w:r>
          </w:p>
        </w:tc>
        <w:tc>
          <w:tcPr>
            <w:tcW w:w="3121" w:type="dxa"/>
          </w:tcPr>
          <w:p w:rsidR="00F34B15" w:rsidRPr="00B17AED" w:rsidRDefault="00F34B15" w:rsidP="00737ADB">
            <w:pPr>
              <w:autoSpaceDE w:val="0"/>
              <w:autoSpaceDN w:val="0"/>
              <w:adjustRightInd w:val="0"/>
              <w:ind w:hanging="113"/>
              <w:jc w:val="both"/>
              <w:rPr>
                <w:rFonts w:ascii="Times New Roman" w:hAnsi="Times New Roman"/>
                <w:b/>
                <w:sz w:val="27"/>
                <w:szCs w:val="27"/>
              </w:rPr>
            </w:pPr>
            <w:r w:rsidRPr="00B17AED">
              <w:rPr>
                <w:rFonts w:ascii="Times New Roman" w:hAnsi="Times New Roman"/>
                <w:b/>
                <w:sz w:val="27"/>
                <w:szCs w:val="27"/>
              </w:rPr>
              <w:t>Целевые значения</w:t>
            </w:r>
          </w:p>
        </w:tc>
      </w:tr>
      <w:tr w:rsidR="00F34B15" w:rsidRPr="00B17AED" w:rsidTr="00737ADB">
        <w:trPr>
          <w:trHeight w:val="150"/>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 xml:space="preserve">Процент устраненных нарушений из числа выявленных нарушений земельного законодательства </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70%</w:t>
            </w:r>
          </w:p>
        </w:tc>
      </w:tr>
      <w:tr w:rsidR="00F34B15" w:rsidRPr="00B17AED" w:rsidTr="00737ADB">
        <w:trPr>
          <w:trHeight w:val="157"/>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Процент выполнения плана проведения плановых контрольных (надзорных) мероприятий на очередной календарный год</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0%</w:t>
            </w:r>
          </w:p>
        </w:tc>
      </w:tr>
      <w:tr w:rsidR="00F34B15" w:rsidRPr="00B17AED" w:rsidTr="00737ADB">
        <w:trPr>
          <w:trHeight w:val="127"/>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0%</w:t>
            </w:r>
          </w:p>
        </w:tc>
      </w:tr>
      <w:tr w:rsidR="00F34B15" w:rsidRPr="00B17AED" w:rsidTr="00737ADB">
        <w:trPr>
          <w:trHeight w:val="165"/>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Процент отмененных результатов контрольных (надзорных) мероприятий</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10%</w:t>
            </w:r>
          </w:p>
        </w:tc>
      </w:tr>
      <w:tr w:rsidR="00F34B15" w:rsidRPr="00B17AED" w:rsidTr="00737ADB">
        <w:trPr>
          <w:trHeight w:val="142"/>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10%</w:t>
            </w:r>
          </w:p>
        </w:tc>
      </w:tr>
      <w:tr w:rsidR="00F34B15" w:rsidRPr="00B17AED" w:rsidTr="00737ADB">
        <w:trPr>
          <w:trHeight w:val="157"/>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 xml:space="preserve">Процент внесенных судебных решений </w:t>
            </w:r>
            <w:r w:rsidRPr="00B17AED">
              <w:rPr>
                <w:rFonts w:ascii="Times New Roman" w:hAnsi="Times New Roman"/>
                <w:sz w:val="27"/>
                <w:szCs w:val="27"/>
              </w:rPr>
              <w:br/>
              <w:t xml:space="preserve">о назначении административного наказания </w:t>
            </w:r>
            <w:r w:rsidRPr="00B17AED">
              <w:rPr>
                <w:rFonts w:ascii="Times New Roman" w:hAnsi="Times New Roman"/>
                <w:sz w:val="27"/>
                <w:szCs w:val="27"/>
              </w:rPr>
              <w:br/>
              <w:t xml:space="preserve">по материалам органа муниципального контроля </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95%</w:t>
            </w:r>
          </w:p>
        </w:tc>
      </w:tr>
      <w:tr w:rsidR="00F34B15" w:rsidRPr="00B17AED" w:rsidTr="00737ADB">
        <w:trPr>
          <w:trHeight w:val="180"/>
        </w:trPr>
        <w:tc>
          <w:tcPr>
            <w:tcW w:w="6119" w:type="dxa"/>
          </w:tcPr>
          <w:p w:rsidR="00F34B15" w:rsidRPr="00B17AED" w:rsidRDefault="00F34B15" w:rsidP="00737ADB">
            <w:pPr>
              <w:autoSpaceDE w:val="0"/>
              <w:autoSpaceDN w:val="0"/>
              <w:adjustRightInd w:val="0"/>
              <w:ind w:firstLine="539"/>
              <w:jc w:val="both"/>
              <w:rPr>
                <w:rFonts w:ascii="Times New Roman" w:hAnsi="Times New Roman"/>
                <w:sz w:val="27"/>
                <w:szCs w:val="27"/>
              </w:rPr>
            </w:pPr>
            <w:r w:rsidRPr="00B17AED">
              <w:rPr>
                <w:rFonts w:ascii="Times New Roman" w:hAnsi="Times New Roman"/>
                <w:sz w:val="27"/>
                <w:szCs w:val="27"/>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F34B15" w:rsidRPr="00B17AED" w:rsidRDefault="00F34B15" w:rsidP="00737ADB">
            <w:pPr>
              <w:autoSpaceDE w:val="0"/>
              <w:autoSpaceDN w:val="0"/>
              <w:adjustRightInd w:val="0"/>
              <w:ind w:firstLine="33"/>
              <w:jc w:val="center"/>
              <w:rPr>
                <w:rFonts w:ascii="Times New Roman" w:hAnsi="Times New Roman"/>
                <w:sz w:val="27"/>
                <w:szCs w:val="27"/>
              </w:rPr>
            </w:pPr>
            <w:r w:rsidRPr="00B17AED">
              <w:rPr>
                <w:rFonts w:ascii="Times New Roman" w:hAnsi="Times New Roman"/>
                <w:sz w:val="27"/>
                <w:szCs w:val="27"/>
              </w:rPr>
              <w:t>0%</w:t>
            </w:r>
          </w:p>
        </w:tc>
      </w:tr>
    </w:tbl>
    <w:p w:rsidR="00F34B15" w:rsidRPr="00A37384" w:rsidRDefault="00F34B15" w:rsidP="00A37384">
      <w:pPr>
        <w:jc w:val="center"/>
        <w:rPr>
          <w:rFonts w:ascii="Times New Roman" w:hAnsi="Times New Roman"/>
          <w:sz w:val="27"/>
          <w:szCs w:val="27"/>
        </w:rPr>
      </w:pPr>
    </w:p>
    <w:p w:rsidR="00F34B15" w:rsidRPr="00A37384" w:rsidRDefault="00F34B15" w:rsidP="00A37384">
      <w:pPr>
        <w:jc w:val="center"/>
        <w:rPr>
          <w:rFonts w:ascii="Times New Roman" w:hAnsi="Times New Roman"/>
          <w:b/>
          <w:sz w:val="27"/>
          <w:szCs w:val="27"/>
        </w:rPr>
      </w:pPr>
      <w:r w:rsidRPr="00A37384">
        <w:rPr>
          <w:rFonts w:ascii="Times New Roman" w:hAnsi="Times New Roman"/>
          <w:b/>
          <w:sz w:val="27"/>
          <w:szCs w:val="27"/>
        </w:rPr>
        <w:t>Индикативные показатели</w:t>
      </w:r>
    </w:p>
    <w:p w:rsidR="00F34B15" w:rsidRPr="00A37384" w:rsidRDefault="00F34B15" w:rsidP="00A37384">
      <w:pPr>
        <w:pStyle w:val="Standard"/>
        <w:ind w:firstLine="737"/>
        <w:jc w:val="center"/>
        <w:rPr>
          <w:rFonts w:ascii="Times New Roman" w:hAnsi="Times New Roman" w:cs="Times New Roman"/>
          <w:sz w:val="27"/>
          <w:szCs w:val="27"/>
          <w:lang w:val="ru-RU"/>
        </w:rPr>
      </w:pPr>
      <w:r w:rsidRPr="00A37384">
        <w:rPr>
          <w:rFonts w:ascii="Times New Roman" w:hAnsi="Times New Roman" w:cs="Times New Roman"/>
          <w:sz w:val="27"/>
          <w:szCs w:val="27"/>
          <w:lang w:val="ru-RU"/>
        </w:rPr>
        <w:t>2. Индикативные показатели в сфере муниципального земельного контроля осуществляемого Администрацией</w:t>
      </w:r>
    </w:p>
    <w:p w:rsidR="00F34B15" w:rsidRPr="00A37384" w:rsidRDefault="00F34B15" w:rsidP="00A37384">
      <w:pPr>
        <w:pStyle w:val="Standard"/>
        <w:ind w:firstLine="737"/>
        <w:jc w:val="both"/>
        <w:rPr>
          <w:rFonts w:ascii="Times New Roman" w:hAnsi="Times New Roman" w:cs="Times New Roman"/>
          <w:bCs/>
          <w:sz w:val="27"/>
          <w:szCs w:val="27"/>
          <w:lang w:val="ru-RU"/>
        </w:rPr>
      </w:pPr>
    </w:p>
    <w:tbl>
      <w:tblPr>
        <w:tblW w:w="0" w:type="auto"/>
        <w:tblLayout w:type="fixed"/>
        <w:tblCellMar>
          <w:left w:w="0" w:type="dxa"/>
          <w:right w:w="0" w:type="dxa"/>
        </w:tblCellMar>
        <w:tblLook w:val="00A0"/>
      </w:tblPr>
      <w:tblGrid>
        <w:gridCol w:w="20"/>
        <w:gridCol w:w="888"/>
        <w:gridCol w:w="2232"/>
        <w:gridCol w:w="992"/>
        <w:gridCol w:w="2268"/>
        <w:gridCol w:w="851"/>
        <w:gridCol w:w="2132"/>
      </w:tblGrid>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b/>
                <w:sz w:val="27"/>
                <w:szCs w:val="27"/>
              </w:rPr>
            </w:pPr>
          </w:p>
        </w:tc>
        <w:tc>
          <w:tcPr>
            <w:tcW w:w="847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b/>
                <w:sz w:val="27"/>
                <w:szCs w:val="27"/>
              </w:rPr>
            </w:pPr>
            <w:r w:rsidRPr="00B17AED">
              <w:rPr>
                <w:rFonts w:ascii="Times New Roman" w:hAnsi="Times New Roman"/>
                <w:b/>
                <w:sz w:val="27"/>
                <w:szCs w:val="27"/>
              </w:rPr>
              <w:t xml:space="preserve">Индикативные показатели, характеризующие параметры </w:t>
            </w:r>
          </w:p>
          <w:p w:rsidR="00F34B15" w:rsidRPr="00B17AED" w:rsidRDefault="00F34B15" w:rsidP="00737ADB">
            <w:pPr>
              <w:jc w:val="center"/>
              <w:textAlignment w:val="baseline"/>
              <w:rPr>
                <w:rFonts w:ascii="Times New Roman" w:hAnsi="Times New Roman"/>
                <w:b/>
                <w:sz w:val="27"/>
                <w:szCs w:val="27"/>
              </w:rPr>
            </w:pPr>
            <w:r w:rsidRPr="00B17AED">
              <w:rPr>
                <w:rFonts w:ascii="Times New Roman" w:hAnsi="Times New Roman"/>
                <w:b/>
                <w:sz w:val="27"/>
                <w:szCs w:val="27"/>
              </w:rPr>
              <w:t>проведенных мероприятий</w:t>
            </w:r>
          </w:p>
        </w:tc>
      </w:tr>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both"/>
              <w:textAlignment w:val="baseline"/>
              <w:rPr>
                <w:rFonts w:ascii="Times New Roman" w:hAnsi="Times New Roman"/>
                <w:sz w:val="27"/>
                <w:szCs w:val="27"/>
              </w:rPr>
            </w:pPr>
            <w:r w:rsidRPr="00B17AED">
              <w:rPr>
                <w:rFonts w:ascii="Times New Roman" w:hAnsi="Times New Roman"/>
                <w:sz w:val="27"/>
                <w:szCs w:val="27"/>
              </w:rPr>
              <w:t>Выполняемость плановых проверок</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Врз = (РЗф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Врз - выполняемость плановых проверок %</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РЗф -количество проведенных плановых проверок (ед.)</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РЗп - количество утвержденных плановых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70%</w:t>
            </w:r>
          </w:p>
        </w:tc>
        <w:tc>
          <w:tcPr>
            <w:tcW w:w="2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Утвержденные плановые проверки</w:t>
            </w:r>
          </w:p>
        </w:tc>
      </w:tr>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Ввн - выполняемость внеплановых проверок</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Рф - количество проведенных внеплановых проверок (ед.)</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Рп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70%</w:t>
            </w:r>
          </w:p>
        </w:tc>
        <w:tc>
          <w:tcPr>
            <w:tcW w:w="2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Письма и жалобы, поступившие в Контрольный орган</w:t>
            </w:r>
          </w:p>
        </w:tc>
      </w:tr>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По - проверки, не проведенные по причине отсутствия проверяемого лица (ед.)</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Пф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0%</w:t>
            </w:r>
          </w:p>
        </w:tc>
        <w:tc>
          <w:tcPr>
            <w:tcW w:w="2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rPr>
                <w:rFonts w:ascii="Times New Roman" w:hAnsi="Times New Roman"/>
                <w:sz w:val="27"/>
                <w:szCs w:val="27"/>
              </w:rPr>
            </w:pPr>
          </w:p>
        </w:tc>
      </w:tr>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Кзо - количество заявлений, по которым пришел отказ в согласовании (ед.)</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Кпз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20%</w:t>
            </w:r>
          </w:p>
        </w:tc>
        <w:tc>
          <w:tcPr>
            <w:tcW w:w="2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rPr>
                <w:rFonts w:ascii="Times New Roman" w:hAnsi="Times New Roman"/>
                <w:sz w:val="27"/>
                <w:szCs w:val="27"/>
              </w:rPr>
            </w:pPr>
          </w:p>
        </w:tc>
      </w:tr>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К нм - количество материалов, направленных в уполномоченные органы (ед.)</w:t>
            </w:r>
          </w:p>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Квн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50%</w:t>
            </w:r>
          </w:p>
        </w:tc>
        <w:tc>
          <w:tcPr>
            <w:tcW w:w="2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rPr>
                <w:rFonts w:ascii="Times New Roman" w:hAnsi="Times New Roman"/>
                <w:sz w:val="27"/>
                <w:szCs w:val="27"/>
              </w:rPr>
            </w:pPr>
          </w:p>
        </w:tc>
      </w:tr>
      <w:tr w:rsidR="00F34B15" w:rsidRPr="00B17AED" w:rsidTr="00737ADB">
        <w:tc>
          <w:tcPr>
            <w:tcW w:w="9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textAlignment w:val="baseline"/>
              <w:rPr>
                <w:rFonts w:ascii="Times New Roman" w:hAnsi="Times New Roman"/>
                <w:sz w:val="27"/>
                <w:szCs w:val="27"/>
              </w:rPr>
            </w:pPr>
            <w:r w:rsidRPr="00B17AED">
              <w:rPr>
                <w:rFonts w:ascii="Times New Roman" w:hAnsi="Times New Roman"/>
                <w:sz w:val="27"/>
                <w:szCs w:val="27"/>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rPr>
                <w:rFonts w:ascii="Times New Roman" w:hAnsi="Times New Roman"/>
                <w:sz w:val="27"/>
                <w:szCs w:val="27"/>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rPr>
                <w:rFonts w:ascii="Times New Roman" w:hAnsi="Times New Roman"/>
                <w:sz w:val="27"/>
                <w:szCs w:val="27"/>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jc w:val="center"/>
              <w:textAlignment w:val="baseline"/>
              <w:rPr>
                <w:rFonts w:ascii="Times New Roman" w:hAnsi="Times New Roman"/>
                <w:sz w:val="27"/>
                <w:szCs w:val="27"/>
              </w:rPr>
            </w:pPr>
            <w:r w:rsidRPr="00B17AED">
              <w:rPr>
                <w:rFonts w:ascii="Times New Roman" w:hAnsi="Times New Roman"/>
                <w:sz w:val="27"/>
                <w:szCs w:val="27"/>
              </w:rPr>
              <w:t>Шт.</w:t>
            </w:r>
          </w:p>
        </w:tc>
        <w:tc>
          <w:tcPr>
            <w:tcW w:w="2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4B15" w:rsidRPr="00B17AED" w:rsidRDefault="00F34B15" w:rsidP="00737ADB">
            <w:pPr>
              <w:rPr>
                <w:rFonts w:ascii="Times New Roman" w:hAnsi="Times New Roman"/>
                <w:sz w:val="27"/>
                <w:szCs w:val="27"/>
              </w:rPr>
            </w:pPr>
          </w:p>
        </w:tc>
      </w:tr>
      <w:tr w:rsidR="00F34B15" w:rsidRPr="00B17AED" w:rsidTr="00737ADB">
        <w:trPr>
          <w:gridAfter w:val="6"/>
          <w:wAfter w:w="9214" w:type="dxa"/>
        </w:trPr>
        <w:tc>
          <w:tcPr>
            <w:tcW w:w="20" w:type="dxa"/>
            <w:vAlign w:val="center"/>
          </w:tcPr>
          <w:p w:rsidR="00F34B15" w:rsidRPr="00B17AED" w:rsidRDefault="00F34B15" w:rsidP="00737ADB">
            <w:pPr>
              <w:rPr>
                <w:rFonts w:ascii="Times New Roman" w:hAnsi="Times New Roman"/>
                <w:sz w:val="27"/>
                <w:szCs w:val="27"/>
              </w:rPr>
            </w:pPr>
          </w:p>
        </w:tc>
      </w:tr>
    </w:tbl>
    <w:p w:rsidR="00F34B15" w:rsidRPr="00A37384" w:rsidRDefault="00F34B15" w:rsidP="00A37384">
      <w:pPr>
        <w:rPr>
          <w:rFonts w:ascii="Times New Roman" w:hAnsi="Times New Roman"/>
          <w:sz w:val="27"/>
          <w:szCs w:val="27"/>
        </w:rPr>
      </w:pPr>
    </w:p>
    <w:p w:rsidR="00F34B15" w:rsidRPr="00A37384" w:rsidRDefault="00F34B15" w:rsidP="008360DE">
      <w:pPr>
        <w:tabs>
          <w:tab w:val="left" w:pos="0"/>
          <w:tab w:val="left" w:pos="142"/>
          <w:tab w:val="left" w:pos="1134"/>
        </w:tabs>
        <w:suppressAutoHyphens/>
        <w:autoSpaceDN w:val="0"/>
        <w:spacing w:after="0" w:line="240" w:lineRule="auto"/>
        <w:jc w:val="center"/>
        <w:textAlignment w:val="baseline"/>
        <w:rPr>
          <w:rFonts w:ascii="Times New Roman" w:hAnsi="Times New Roman"/>
          <w:b/>
          <w:bCs/>
          <w:sz w:val="28"/>
          <w:szCs w:val="28"/>
        </w:rPr>
      </w:pPr>
    </w:p>
    <w:sectPr w:rsidR="00F34B15" w:rsidRPr="00A37384" w:rsidSect="0063234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15" w:rsidRDefault="00F34B15" w:rsidP="00A74FB4">
      <w:pPr>
        <w:spacing w:after="0" w:line="240" w:lineRule="auto"/>
      </w:pPr>
      <w:r>
        <w:separator/>
      </w:r>
    </w:p>
  </w:endnote>
  <w:endnote w:type="continuationSeparator" w:id="0">
    <w:p w:rsidR="00F34B15" w:rsidRDefault="00F34B15" w:rsidP="00A74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15" w:rsidRDefault="00F34B15" w:rsidP="00A74FB4">
      <w:pPr>
        <w:spacing w:after="0" w:line="240" w:lineRule="auto"/>
      </w:pPr>
      <w:r>
        <w:separator/>
      </w:r>
    </w:p>
  </w:footnote>
  <w:footnote w:type="continuationSeparator" w:id="0">
    <w:p w:rsidR="00F34B15" w:rsidRDefault="00F34B15" w:rsidP="00A74F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2AA2"/>
    <w:multiLevelType w:val="hybridMultilevel"/>
    <w:tmpl w:val="122EADB2"/>
    <w:lvl w:ilvl="0" w:tplc="14FA3358">
      <w:start w:val="1"/>
      <w:numFmt w:val="decimal"/>
      <w:lvlText w:val="%1)"/>
      <w:lvlJc w:val="left"/>
      <w:pPr>
        <w:ind w:left="3672" w:hanging="360"/>
      </w:pPr>
      <w:rPr>
        <w:rFonts w:cs="Times New Roman" w:hint="default"/>
      </w:rPr>
    </w:lvl>
    <w:lvl w:ilvl="1" w:tplc="04190019" w:tentative="1">
      <w:start w:val="1"/>
      <w:numFmt w:val="lowerLetter"/>
      <w:lvlText w:val="%2."/>
      <w:lvlJc w:val="left"/>
      <w:pPr>
        <w:ind w:left="4392" w:hanging="360"/>
      </w:pPr>
      <w:rPr>
        <w:rFonts w:cs="Times New Roman"/>
      </w:rPr>
    </w:lvl>
    <w:lvl w:ilvl="2" w:tplc="0419001B" w:tentative="1">
      <w:start w:val="1"/>
      <w:numFmt w:val="lowerRoman"/>
      <w:lvlText w:val="%3."/>
      <w:lvlJc w:val="right"/>
      <w:pPr>
        <w:ind w:left="5112" w:hanging="180"/>
      </w:pPr>
      <w:rPr>
        <w:rFonts w:cs="Times New Roman"/>
      </w:rPr>
    </w:lvl>
    <w:lvl w:ilvl="3" w:tplc="0419000F" w:tentative="1">
      <w:start w:val="1"/>
      <w:numFmt w:val="decimal"/>
      <w:lvlText w:val="%4."/>
      <w:lvlJc w:val="left"/>
      <w:pPr>
        <w:ind w:left="5832" w:hanging="360"/>
      </w:pPr>
      <w:rPr>
        <w:rFonts w:cs="Times New Roman"/>
      </w:rPr>
    </w:lvl>
    <w:lvl w:ilvl="4" w:tplc="04190019" w:tentative="1">
      <w:start w:val="1"/>
      <w:numFmt w:val="lowerLetter"/>
      <w:lvlText w:val="%5."/>
      <w:lvlJc w:val="left"/>
      <w:pPr>
        <w:ind w:left="6552" w:hanging="360"/>
      </w:pPr>
      <w:rPr>
        <w:rFonts w:cs="Times New Roman"/>
      </w:rPr>
    </w:lvl>
    <w:lvl w:ilvl="5" w:tplc="0419001B" w:tentative="1">
      <w:start w:val="1"/>
      <w:numFmt w:val="lowerRoman"/>
      <w:lvlText w:val="%6."/>
      <w:lvlJc w:val="right"/>
      <w:pPr>
        <w:ind w:left="7272" w:hanging="180"/>
      </w:pPr>
      <w:rPr>
        <w:rFonts w:cs="Times New Roman"/>
      </w:rPr>
    </w:lvl>
    <w:lvl w:ilvl="6" w:tplc="0419000F" w:tentative="1">
      <w:start w:val="1"/>
      <w:numFmt w:val="decimal"/>
      <w:lvlText w:val="%7."/>
      <w:lvlJc w:val="left"/>
      <w:pPr>
        <w:ind w:left="7992" w:hanging="360"/>
      </w:pPr>
      <w:rPr>
        <w:rFonts w:cs="Times New Roman"/>
      </w:rPr>
    </w:lvl>
    <w:lvl w:ilvl="7" w:tplc="04190019" w:tentative="1">
      <w:start w:val="1"/>
      <w:numFmt w:val="lowerLetter"/>
      <w:lvlText w:val="%8."/>
      <w:lvlJc w:val="left"/>
      <w:pPr>
        <w:ind w:left="8712" w:hanging="360"/>
      </w:pPr>
      <w:rPr>
        <w:rFonts w:cs="Times New Roman"/>
      </w:rPr>
    </w:lvl>
    <w:lvl w:ilvl="8" w:tplc="0419001B" w:tentative="1">
      <w:start w:val="1"/>
      <w:numFmt w:val="lowerRoman"/>
      <w:lvlText w:val="%9."/>
      <w:lvlJc w:val="right"/>
      <w:pPr>
        <w:ind w:left="9432" w:hanging="180"/>
      </w:pPr>
      <w:rPr>
        <w:rFonts w:cs="Times New Roman"/>
      </w:rPr>
    </w:lvl>
  </w:abstractNum>
  <w:abstractNum w:abstractNumId="1">
    <w:nsid w:val="16A9184B"/>
    <w:multiLevelType w:val="multilevel"/>
    <w:tmpl w:val="6268892A"/>
    <w:lvl w:ilvl="0">
      <w:start w:val="3"/>
      <w:numFmt w:val="decimal"/>
      <w:lvlText w:val="%1."/>
      <w:lvlJc w:val="left"/>
      <w:pPr>
        <w:ind w:left="675" w:hanging="675"/>
      </w:pPr>
      <w:rPr>
        <w:rFonts w:cs="Times New Roman" w:hint="default"/>
      </w:rPr>
    </w:lvl>
    <w:lvl w:ilvl="1">
      <w:start w:val="3"/>
      <w:numFmt w:val="decimal"/>
      <w:lvlText w:val="%1.%2."/>
      <w:lvlJc w:val="left"/>
      <w:pPr>
        <w:ind w:left="945" w:hanging="720"/>
      </w:pPr>
      <w:rPr>
        <w:rFonts w:cs="Times New Roman" w:hint="default"/>
      </w:rPr>
    </w:lvl>
    <w:lvl w:ilvl="2">
      <w:start w:val="6"/>
      <w:numFmt w:val="decimal"/>
      <w:lvlText w:val="%1.%2.%3."/>
      <w:lvlJc w:val="left"/>
      <w:pPr>
        <w:ind w:left="1170" w:hanging="720"/>
      </w:pPr>
      <w:rPr>
        <w:rFonts w:cs="Times New Roman" w:hint="default"/>
      </w:rPr>
    </w:lvl>
    <w:lvl w:ilvl="3">
      <w:start w:val="1"/>
      <w:numFmt w:val="decimal"/>
      <w:lvlText w:val="%1.%2.%3.%4."/>
      <w:lvlJc w:val="left"/>
      <w:pPr>
        <w:ind w:left="1755" w:hanging="108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565" w:hanging="1440"/>
      </w:pPr>
      <w:rPr>
        <w:rFonts w:cs="Times New Roman" w:hint="default"/>
      </w:rPr>
    </w:lvl>
    <w:lvl w:ilvl="6">
      <w:start w:val="1"/>
      <w:numFmt w:val="decimal"/>
      <w:lvlText w:val="%1.%2.%3.%4.%5.%6.%7."/>
      <w:lvlJc w:val="left"/>
      <w:pPr>
        <w:ind w:left="3150" w:hanging="1800"/>
      </w:pPr>
      <w:rPr>
        <w:rFonts w:cs="Times New Roman" w:hint="default"/>
      </w:rPr>
    </w:lvl>
    <w:lvl w:ilvl="7">
      <w:start w:val="1"/>
      <w:numFmt w:val="decimal"/>
      <w:lvlText w:val="%1.%2.%3.%4.%5.%6.%7.%8."/>
      <w:lvlJc w:val="left"/>
      <w:pPr>
        <w:ind w:left="3375" w:hanging="1800"/>
      </w:pPr>
      <w:rPr>
        <w:rFonts w:cs="Times New Roman" w:hint="default"/>
      </w:rPr>
    </w:lvl>
    <w:lvl w:ilvl="8">
      <w:start w:val="1"/>
      <w:numFmt w:val="decimal"/>
      <w:lvlText w:val="%1.%2.%3.%4.%5.%6.%7.%8.%9."/>
      <w:lvlJc w:val="left"/>
      <w:pPr>
        <w:ind w:left="3960" w:hanging="2160"/>
      </w:pPr>
      <w:rPr>
        <w:rFonts w:cs="Times New Roman" w:hint="default"/>
      </w:rPr>
    </w:lvl>
  </w:abstractNum>
  <w:abstractNum w:abstractNumId="2">
    <w:nsid w:val="1DA042D7"/>
    <w:multiLevelType w:val="hybridMultilevel"/>
    <w:tmpl w:val="9BC8BE9C"/>
    <w:lvl w:ilvl="0" w:tplc="9B905B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3D1AE7"/>
    <w:multiLevelType w:val="multilevel"/>
    <w:tmpl w:val="D2B2A39A"/>
    <w:lvl w:ilvl="0">
      <w:start w:val="1"/>
      <w:numFmt w:val="decimal"/>
      <w:lvlText w:val="%1."/>
      <w:lvlJc w:val="left"/>
      <w:pPr>
        <w:ind w:left="1584" w:hanging="360"/>
      </w:pPr>
      <w:rPr>
        <w:rFonts w:cs="Times New Roman" w:hint="default"/>
        <w:b/>
      </w:rPr>
    </w:lvl>
    <w:lvl w:ilvl="1">
      <w:start w:val="1"/>
      <w:numFmt w:val="decimal"/>
      <w:isLgl/>
      <w:lvlText w:val="%1.%2."/>
      <w:lvlJc w:val="left"/>
      <w:pPr>
        <w:ind w:left="2304" w:hanging="720"/>
      </w:pPr>
      <w:rPr>
        <w:rFonts w:cs="Times New Roman" w:hint="default"/>
        <w:b/>
      </w:rPr>
    </w:lvl>
    <w:lvl w:ilvl="2">
      <w:start w:val="1"/>
      <w:numFmt w:val="decimal"/>
      <w:isLgl/>
      <w:lvlText w:val="%1.%2.%3."/>
      <w:lvlJc w:val="left"/>
      <w:pPr>
        <w:ind w:left="2664" w:hanging="720"/>
      </w:pPr>
      <w:rPr>
        <w:rFonts w:cs="Times New Roman" w:hint="default"/>
      </w:rPr>
    </w:lvl>
    <w:lvl w:ilvl="3">
      <w:start w:val="1"/>
      <w:numFmt w:val="decimal"/>
      <w:isLgl/>
      <w:lvlText w:val="%1.%2.%3.%4."/>
      <w:lvlJc w:val="left"/>
      <w:pPr>
        <w:ind w:left="3384" w:hanging="108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464" w:hanging="1440"/>
      </w:pPr>
      <w:rPr>
        <w:rFonts w:cs="Times New Roman" w:hint="default"/>
      </w:rPr>
    </w:lvl>
    <w:lvl w:ilvl="6">
      <w:start w:val="1"/>
      <w:numFmt w:val="decimal"/>
      <w:isLgl/>
      <w:lvlText w:val="%1.%2.%3.%4.%5.%6.%7."/>
      <w:lvlJc w:val="left"/>
      <w:pPr>
        <w:ind w:left="5184" w:hanging="1800"/>
      </w:pPr>
      <w:rPr>
        <w:rFonts w:cs="Times New Roman" w:hint="default"/>
      </w:rPr>
    </w:lvl>
    <w:lvl w:ilvl="7">
      <w:start w:val="1"/>
      <w:numFmt w:val="decimal"/>
      <w:isLgl/>
      <w:lvlText w:val="%1.%2.%3.%4.%5.%6.%7.%8."/>
      <w:lvlJc w:val="left"/>
      <w:pPr>
        <w:ind w:left="5544" w:hanging="1800"/>
      </w:pPr>
      <w:rPr>
        <w:rFonts w:cs="Times New Roman" w:hint="default"/>
      </w:rPr>
    </w:lvl>
    <w:lvl w:ilvl="8">
      <w:start w:val="1"/>
      <w:numFmt w:val="decimal"/>
      <w:isLgl/>
      <w:lvlText w:val="%1.%2.%3.%4.%5.%6.%7.%8.%9."/>
      <w:lvlJc w:val="left"/>
      <w:pPr>
        <w:ind w:left="6264" w:hanging="2160"/>
      </w:pPr>
      <w:rPr>
        <w:rFonts w:cs="Times New Roman" w:hint="default"/>
      </w:rPr>
    </w:lvl>
  </w:abstractNum>
  <w:abstractNum w:abstractNumId="4">
    <w:nsid w:val="232A499B"/>
    <w:multiLevelType w:val="hybridMultilevel"/>
    <w:tmpl w:val="F77E228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C697EE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02C473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9BC17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C75600C"/>
    <w:multiLevelType w:val="hybridMultilevel"/>
    <w:tmpl w:val="33140F20"/>
    <w:lvl w:ilvl="0" w:tplc="8E0AC070">
      <w:start w:val="22"/>
      <w:numFmt w:val="decimal"/>
      <w:lvlText w:val="%1."/>
      <w:lvlJc w:val="left"/>
      <w:pPr>
        <w:ind w:left="1944" w:hanging="360"/>
      </w:pPr>
      <w:rPr>
        <w:rFonts w:cs="Times New Roman" w:hint="default"/>
      </w:rPr>
    </w:lvl>
    <w:lvl w:ilvl="1" w:tplc="04190019" w:tentative="1">
      <w:start w:val="1"/>
      <w:numFmt w:val="lowerLetter"/>
      <w:lvlText w:val="%2."/>
      <w:lvlJc w:val="left"/>
      <w:pPr>
        <w:ind w:left="2664" w:hanging="360"/>
      </w:pPr>
      <w:rPr>
        <w:rFonts w:cs="Times New Roman"/>
      </w:rPr>
    </w:lvl>
    <w:lvl w:ilvl="2" w:tplc="0419001B" w:tentative="1">
      <w:start w:val="1"/>
      <w:numFmt w:val="lowerRoman"/>
      <w:lvlText w:val="%3."/>
      <w:lvlJc w:val="right"/>
      <w:pPr>
        <w:ind w:left="3384" w:hanging="180"/>
      </w:pPr>
      <w:rPr>
        <w:rFonts w:cs="Times New Roman"/>
      </w:rPr>
    </w:lvl>
    <w:lvl w:ilvl="3" w:tplc="0419000F" w:tentative="1">
      <w:start w:val="1"/>
      <w:numFmt w:val="decimal"/>
      <w:lvlText w:val="%4."/>
      <w:lvlJc w:val="left"/>
      <w:pPr>
        <w:ind w:left="4104" w:hanging="360"/>
      </w:pPr>
      <w:rPr>
        <w:rFonts w:cs="Times New Roman"/>
      </w:rPr>
    </w:lvl>
    <w:lvl w:ilvl="4" w:tplc="04190019" w:tentative="1">
      <w:start w:val="1"/>
      <w:numFmt w:val="lowerLetter"/>
      <w:lvlText w:val="%5."/>
      <w:lvlJc w:val="left"/>
      <w:pPr>
        <w:ind w:left="4824" w:hanging="360"/>
      </w:pPr>
      <w:rPr>
        <w:rFonts w:cs="Times New Roman"/>
      </w:rPr>
    </w:lvl>
    <w:lvl w:ilvl="5" w:tplc="0419001B" w:tentative="1">
      <w:start w:val="1"/>
      <w:numFmt w:val="lowerRoman"/>
      <w:lvlText w:val="%6."/>
      <w:lvlJc w:val="right"/>
      <w:pPr>
        <w:ind w:left="5544" w:hanging="180"/>
      </w:pPr>
      <w:rPr>
        <w:rFonts w:cs="Times New Roman"/>
      </w:rPr>
    </w:lvl>
    <w:lvl w:ilvl="6" w:tplc="0419000F" w:tentative="1">
      <w:start w:val="1"/>
      <w:numFmt w:val="decimal"/>
      <w:lvlText w:val="%7."/>
      <w:lvlJc w:val="left"/>
      <w:pPr>
        <w:ind w:left="6264" w:hanging="360"/>
      </w:pPr>
      <w:rPr>
        <w:rFonts w:cs="Times New Roman"/>
      </w:rPr>
    </w:lvl>
    <w:lvl w:ilvl="7" w:tplc="04190019" w:tentative="1">
      <w:start w:val="1"/>
      <w:numFmt w:val="lowerLetter"/>
      <w:lvlText w:val="%8."/>
      <w:lvlJc w:val="left"/>
      <w:pPr>
        <w:ind w:left="6984" w:hanging="360"/>
      </w:pPr>
      <w:rPr>
        <w:rFonts w:cs="Times New Roman"/>
      </w:rPr>
    </w:lvl>
    <w:lvl w:ilvl="8" w:tplc="0419001B" w:tentative="1">
      <w:start w:val="1"/>
      <w:numFmt w:val="lowerRoman"/>
      <w:lvlText w:val="%9."/>
      <w:lvlJc w:val="right"/>
      <w:pPr>
        <w:ind w:left="7704" w:hanging="180"/>
      </w:pPr>
      <w:rPr>
        <w:rFonts w:cs="Times New Roman"/>
      </w:rPr>
    </w:lvl>
  </w:abstractNum>
  <w:abstractNum w:abstractNumId="9">
    <w:nsid w:val="4C785C91"/>
    <w:multiLevelType w:val="multilevel"/>
    <w:tmpl w:val="A08227BA"/>
    <w:lvl w:ilvl="0">
      <w:start w:val="2"/>
      <w:numFmt w:val="decimal"/>
      <w:lvlText w:val="%1."/>
      <w:lvlJc w:val="left"/>
      <w:pPr>
        <w:ind w:left="2592" w:hanging="360"/>
      </w:pPr>
      <w:rPr>
        <w:rFonts w:cs="Times New Roman" w:hint="default"/>
      </w:rPr>
    </w:lvl>
    <w:lvl w:ilvl="1">
      <w:start w:val="1"/>
      <w:numFmt w:val="decimal"/>
      <w:isLgl/>
      <w:lvlText w:val="%1.%2."/>
      <w:lvlJc w:val="left"/>
      <w:pPr>
        <w:ind w:left="3312" w:hanging="720"/>
      </w:pPr>
      <w:rPr>
        <w:rFonts w:cs="Times New Roman" w:hint="default"/>
      </w:rPr>
    </w:lvl>
    <w:lvl w:ilvl="2">
      <w:start w:val="1"/>
      <w:numFmt w:val="decimal"/>
      <w:isLgl/>
      <w:lvlText w:val="%1.%2.%3."/>
      <w:lvlJc w:val="left"/>
      <w:pPr>
        <w:ind w:left="3672" w:hanging="720"/>
      </w:pPr>
      <w:rPr>
        <w:rFonts w:cs="Times New Roman" w:hint="default"/>
      </w:rPr>
    </w:lvl>
    <w:lvl w:ilvl="3">
      <w:start w:val="1"/>
      <w:numFmt w:val="decimal"/>
      <w:isLgl/>
      <w:lvlText w:val="%1.%2.%3.%4."/>
      <w:lvlJc w:val="left"/>
      <w:pPr>
        <w:ind w:left="4392" w:hanging="1080"/>
      </w:pPr>
      <w:rPr>
        <w:rFonts w:cs="Times New Roman" w:hint="default"/>
      </w:rPr>
    </w:lvl>
    <w:lvl w:ilvl="4">
      <w:start w:val="1"/>
      <w:numFmt w:val="decimal"/>
      <w:isLgl/>
      <w:lvlText w:val="%1.%2.%3.%4.%5."/>
      <w:lvlJc w:val="left"/>
      <w:pPr>
        <w:ind w:left="4752" w:hanging="1080"/>
      </w:pPr>
      <w:rPr>
        <w:rFonts w:cs="Times New Roman" w:hint="default"/>
      </w:rPr>
    </w:lvl>
    <w:lvl w:ilvl="5">
      <w:start w:val="1"/>
      <w:numFmt w:val="decimal"/>
      <w:isLgl/>
      <w:lvlText w:val="%1.%2.%3.%4.%5.%6."/>
      <w:lvlJc w:val="left"/>
      <w:pPr>
        <w:ind w:left="5472" w:hanging="1440"/>
      </w:pPr>
      <w:rPr>
        <w:rFonts w:cs="Times New Roman" w:hint="default"/>
      </w:rPr>
    </w:lvl>
    <w:lvl w:ilvl="6">
      <w:start w:val="1"/>
      <w:numFmt w:val="decimal"/>
      <w:isLgl/>
      <w:lvlText w:val="%1.%2.%3.%4.%5.%6.%7."/>
      <w:lvlJc w:val="left"/>
      <w:pPr>
        <w:ind w:left="6192" w:hanging="1800"/>
      </w:pPr>
      <w:rPr>
        <w:rFonts w:cs="Times New Roman" w:hint="default"/>
      </w:rPr>
    </w:lvl>
    <w:lvl w:ilvl="7">
      <w:start w:val="1"/>
      <w:numFmt w:val="decimal"/>
      <w:isLgl/>
      <w:lvlText w:val="%1.%2.%3.%4.%5.%6.%7.%8."/>
      <w:lvlJc w:val="left"/>
      <w:pPr>
        <w:ind w:left="6552" w:hanging="1800"/>
      </w:pPr>
      <w:rPr>
        <w:rFonts w:cs="Times New Roman" w:hint="default"/>
      </w:rPr>
    </w:lvl>
    <w:lvl w:ilvl="8">
      <w:start w:val="1"/>
      <w:numFmt w:val="decimal"/>
      <w:isLgl/>
      <w:lvlText w:val="%1.%2.%3.%4.%5.%6.%7.%8.%9."/>
      <w:lvlJc w:val="left"/>
      <w:pPr>
        <w:ind w:left="7272" w:hanging="2160"/>
      </w:pPr>
      <w:rPr>
        <w:rFonts w:cs="Times New Roman" w:hint="default"/>
      </w:rPr>
    </w:lvl>
  </w:abstractNum>
  <w:abstractNum w:abstractNumId="10">
    <w:nsid w:val="4D3C4552"/>
    <w:multiLevelType w:val="hybridMultilevel"/>
    <w:tmpl w:val="DF347A14"/>
    <w:lvl w:ilvl="0" w:tplc="AA68FEFE">
      <w:start w:val="1"/>
      <w:numFmt w:val="decimal"/>
      <w:lvlText w:val="%1)"/>
      <w:lvlJc w:val="left"/>
      <w:pPr>
        <w:ind w:left="2019" w:hanging="435"/>
      </w:pPr>
      <w:rPr>
        <w:rFonts w:cs="Times New Roman" w:hint="default"/>
      </w:rPr>
    </w:lvl>
    <w:lvl w:ilvl="1" w:tplc="04190019" w:tentative="1">
      <w:start w:val="1"/>
      <w:numFmt w:val="lowerLetter"/>
      <w:lvlText w:val="%2."/>
      <w:lvlJc w:val="left"/>
      <w:pPr>
        <w:ind w:left="2664" w:hanging="360"/>
      </w:pPr>
      <w:rPr>
        <w:rFonts w:cs="Times New Roman"/>
      </w:rPr>
    </w:lvl>
    <w:lvl w:ilvl="2" w:tplc="0419001B" w:tentative="1">
      <w:start w:val="1"/>
      <w:numFmt w:val="lowerRoman"/>
      <w:lvlText w:val="%3."/>
      <w:lvlJc w:val="right"/>
      <w:pPr>
        <w:ind w:left="3384" w:hanging="180"/>
      </w:pPr>
      <w:rPr>
        <w:rFonts w:cs="Times New Roman"/>
      </w:rPr>
    </w:lvl>
    <w:lvl w:ilvl="3" w:tplc="0419000F" w:tentative="1">
      <w:start w:val="1"/>
      <w:numFmt w:val="decimal"/>
      <w:lvlText w:val="%4."/>
      <w:lvlJc w:val="left"/>
      <w:pPr>
        <w:ind w:left="4104" w:hanging="360"/>
      </w:pPr>
      <w:rPr>
        <w:rFonts w:cs="Times New Roman"/>
      </w:rPr>
    </w:lvl>
    <w:lvl w:ilvl="4" w:tplc="04190019" w:tentative="1">
      <w:start w:val="1"/>
      <w:numFmt w:val="lowerLetter"/>
      <w:lvlText w:val="%5."/>
      <w:lvlJc w:val="left"/>
      <w:pPr>
        <w:ind w:left="4824" w:hanging="360"/>
      </w:pPr>
      <w:rPr>
        <w:rFonts w:cs="Times New Roman"/>
      </w:rPr>
    </w:lvl>
    <w:lvl w:ilvl="5" w:tplc="0419001B" w:tentative="1">
      <w:start w:val="1"/>
      <w:numFmt w:val="lowerRoman"/>
      <w:lvlText w:val="%6."/>
      <w:lvlJc w:val="right"/>
      <w:pPr>
        <w:ind w:left="5544" w:hanging="180"/>
      </w:pPr>
      <w:rPr>
        <w:rFonts w:cs="Times New Roman"/>
      </w:rPr>
    </w:lvl>
    <w:lvl w:ilvl="6" w:tplc="0419000F" w:tentative="1">
      <w:start w:val="1"/>
      <w:numFmt w:val="decimal"/>
      <w:lvlText w:val="%7."/>
      <w:lvlJc w:val="left"/>
      <w:pPr>
        <w:ind w:left="6264" w:hanging="360"/>
      </w:pPr>
      <w:rPr>
        <w:rFonts w:cs="Times New Roman"/>
      </w:rPr>
    </w:lvl>
    <w:lvl w:ilvl="7" w:tplc="04190019" w:tentative="1">
      <w:start w:val="1"/>
      <w:numFmt w:val="lowerLetter"/>
      <w:lvlText w:val="%8."/>
      <w:lvlJc w:val="left"/>
      <w:pPr>
        <w:ind w:left="6984" w:hanging="360"/>
      </w:pPr>
      <w:rPr>
        <w:rFonts w:cs="Times New Roman"/>
      </w:rPr>
    </w:lvl>
    <w:lvl w:ilvl="8" w:tplc="0419001B" w:tentative="1">
      <w:start w:val="1"/>
      <w:numFmt w:val="lowerRoman"/>
      <w:lvlText w:val="%9."/>
      <w:lvlJc w:val="right"/>
      <w:pPr>
        <w:ind w:left="7704" w:hanging="180"/>
      </w:pPr>
      <w:rPr>
        <w:rFonts w:cs="Times New Roman"/>
      </w:rPr>
    </w:lvl>
  </w:abstractNum>
  <w:abstractNum w:abstractNumId="11">
    <w:nsid w:val="52D8734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9056013"/>
    <w:multiLevelType w:val="multilevel"/>
    <w:tmpl w:val="B9DCAEF4"/>
    <w:lvl w:ilvl="0">
      <w:start w:val="2"/>
      <w:numFmt w:val="decimal"/>
      <w:lvlText w:val="%1."/>
      <w:lvlJc w:val="left"/>
      <w:pPr>
        <w:ind w:left="450" w:hanging="450"/>
      </w:pPr>
      <w:rPr>
        <w:rFonts w:cs="Times New Roman" w:hint="default"/>
      </w:rPr>
    </w:lvl>
    <w:lvl w:ilvl="1">
      <w:start w:val="1"/>
      <w:numFmt w:val="decimal"/>
      <w:lvlText w:val="%1.%2."/>
      <w:lvlJc w:val="left"/>
      <w:pPr>
        <w:ind w:left="2505" w:hanging="720"/>
      </w:pPr>
      <w:rPr>
        <w:rFonts w:cs="Times New Roman" w:hint="default"/>
        <w:b/>
      </w:rPr>
    </w:lvl>
    <w:lvl w:ilvl="2">
      <w:start w:val="1"/>
      <w:numFmt w:val="decimal"/>
      <w:lvlText w:val="%1.%2.%3."/>
      <w:lvlJc w:val="left"/>
      <w:pPr>
        <w:ind w:left="4290" w:hanging="720"/>
      </w:pPr>
      <w:rPr>
        <w:rFonts w:cs="Times New Roman" w:hint="default"/>
      </w:rPr>
    </w:lvl>
    <w:lvl w:ilvl="3">
      <w:start w:val="1"/>
      <w:numFmt w:val="decimal"/>
      <w:lvlText w:val="%1.%2.%3.%4."/>
      <w:lvlJc w:val="left"/>
      <w:pPr>
        <w:ind w:left="6435" w:hanging="1080"/>
      </w:pPr>
      <w:rPr>
        <w:rFonts w:cs="Times New Roman" w:hint="default"/>
      </w:rPr>
    </w:lvl>
    <w:lvl w:ilvl="4">
      <w:start w:val="1"/>
      <w:numFmt w:val="decimal"/>
      <w:lvlText w:val="%1.%2.%3.%4.%5."/>
      <w:lvlJc w:val="left"/>
      <w:pPr>
        <w:ind w:left="8220" w:hanging="1080"/>
      </w:pPr>
      <w:rPr>
        <w:rFonts w:cs="Times New Roman" w:hint="default"/>
      </w:rPr>
    </w:lvl>
    <w:lvl w:ilvl="5">
      <w:start w:val="1"/>
      <w:numFmt w:val="decimal"/>
      <w:lvlText w:val="%1.%2.%3.%4.%5.%6."/>
      <w:lvlJc w:val="left"/>
      <w:pPr>
        <w:ind w:left="10365" w:hanging="1440"/>
      </w:pPr>
      <w:rPr>
        <w:rFonts w:cs="Times New Roman" w:hint="default"/>
      </w:rPr>
    </w:lvl>
    <w:lvl w:ilvl="6">
      <w:start w:val="1"/>
      <w:numFmt w:val="decimal"/>
      <w:lvlText w:val="%1.%2.%3.%4.%5.%6.%7."/>
      <w:lvlJc w:val="left"/>
      <w:pPr>
        <w:ind w:left="12510" w:hanging="1800"/>
      </w:pPr>
      <w:rPr>
        <w:rFonts w:cs="Times New Roman" w:hint="default"/>
      </w:rPr>
    </w:lvl>
    <w:lvl w:ilvl="7">
      <w:start w:val="1"/>
      <w:numFmt w:val="decimal"/>
      <w:lvlText w:val="%1.%2.%3.%4.%5.%6.%7.%8."/>
      <w:lvlJc w:val="left"/>
      <w:pPr>
        <w:ind w:left="14295" w:hanging="1800"/>
      </w:pPr>
      <w:rPr>
        <w:rFonts w:cs="Times New Roman" w:hint="default"/>
      </w:rPr>
    </w:lvl>
    <w:lvl w:ilvl="8">
      <w:start w:val="1"/>
      <w:numFmt w:val="decimal"/>
      <w:lvlText w:val="%1.%2.%3.%4.%5.%6.%7.%8.%9."/>
      <w:lvlJc w:val="left"/>
      <w:pPr>
        <w:ind w:left="16440" w:hanging="2160"/>
      </w:pPr>
      <w:rPr>
        <w:rFonts w:cs="Times New Roman" w:hint="default"/>
      </w:rPr>
    </w:lvl>
  </w:abstractNum>
  <w:abstractNum w:abstractNumId="13">
    <w:nsid w:val="59113370"/>
    <w:multiLevelType w:val="hybridMultilevel"/>
    <w:tmpl w:val="3C1A2DC8"/>
    <w:lvl w:ilvl="0" w:tplc="8B06D0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A300C1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E241B7E"/>
    <w:multiLevelType w:val="multilevel"/>
    <w:tmpl w:val="A0708060"/>
    <w:lvl w:ilvl="0">
      <w:start w:val="4"/>
      <w:numFmt w:val="decimal"/>
      <w:lvlText w:val="%1."/>
      <w:lvlJc w:val="left"/>
      <w:pPr>
        <w:ind w:left="450" w:hanging="450"/>
      </w:pPr>
      <w:rPr>
        <w:rFonts w:cs="Times New Roman" w:hint="default"/>
      </w:rPr>
    </w:lvl>
    <w:lvl w:ilvl="1">
      <w:start w:val="1"/>
      <w:numFmt w:val="decimal"/>
      <w:lvlText w:val="%1.%2."/>
      <w:lvlJc w:val="left"/>
      <w:pPr>
        <w:ind w:left="1395" w:hanging="720"/>
      </w:pPr>
      <w:rPr>
        <w:rFonts w:cs="Times New Roman" w:hint="default"/>
        <w:b/>
      </w:rPr>
    </w:lvl>
    <w:lvl w:ilvl="2">
      <w:start w:val="1"/>
      <w:numFmt w:val="decimal"/>
      <w:lvlText w:val="%1.%2.%3."/>
      <w:lvlJc w:val="left"/>
      <w:pPr>
        <w:ind w:left="2070" w:hanging="720"/>
      </w:pPr>
      <w:rPr>
        <w:rFonts w:cs="Times New Roman" w:hint="default"/>
        <w:b w:val="0"/>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850" w:hanging="180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16">
    <w:nsid w:val="70996862"/>
    <w:multiLevelType w:val="multilevel"/>
    <w:tmpl w:val="04F232CC"/>
    <w:lvl w:ilvl="0">
      <w:start w:val="1"/>
      <w:numFmt w:val="decimal"/>
      <w:lvlText w:val="%1."/>
      <w:lvlJc w:val="left"/>
      <w:pPr>
        <w:ind w:left="1785" w:hanging="1080"/>
      </w:pPr>
      <w:rPr>
        <w:rFonts w:cs="Times New Roman" w:hint="default"/>
      </w:rPr>
    </w:lvl>
    <w:lvl w:ilvl="1">
      <w:start w:val="1"/>
      <w:numFmt w:val="decimal"/>
      <w:isLgl/>
      <w:lvlText w:val="%1.%2."/>
      <w:lvlJc w:val="left"/>
      <w:pPr>
        <w:ind w:left="2505" w:hanging="720"/>
      </w:pPr>
      <w:rPr>
        <w:rFonts w:cs="Times New Roman" w:hint="default"/>
        <w:b/>
      </w:rPr>
    </w:lvl>
    <w:lvl w:ilvl="2">
      <w:start w:val="1"/>
      <w:numFmt w:val="decimal"/>
      <w:isLgl/>
      <w:lvlText w:val="%1.%2.%3."/>
      <w:lvlJc w:val="left"/>
      <w:pPr>
        <w:ind w:left="3585" w:hanging="720"/>
      </w:pPr>
      <w:rPr>
        <w:rFonts w:cs="Times New Roman" w:hint="default"/>
      </w:rPr>
    </w:lvl>
    <w:lvl w:ilvl="3">
      <w:start w:val="1"/>
      <w:numFmt w:val="decimal"/>
      <w:isLgl/>
      <w:lvlText w:val="%1.%2.%3.%4."/>
      <w:lvlJc w:val="left"/>
      <w:pPr>
        <w:ind w:left="5025" w:hanging="1080"/>
      </w:pPr>
      <w:rPr>
        <w:rFonts w:cs="Times New Roman" w:hint="default"/>
      </w:rPr>
    </w:lvl>
    <w:lvl w:ilvl="4">
      <w:start w:val="1"/>
      <w:numFmt w:val="decimal"/>
      <w:isLgl/>
      <w:lvlText w:val="%1.%2.%3.%4.%5."/>
      <w:lvlJc w:val="left"/>
      <w:pPr>
        <w:ind w:left="6105" w:hanging="1080"/>
      </w:pPr>
      <w:rPr>
        <w:rFonts w:cs="Times New Roman" w:hint="default"/>
      </w:rPr>
    </w:lvl>
    <w:lvl w:ilvl="5">
      <w:start w:val="1"/>
      <w:numFmt w:val="decimal"/>
      <w:isLgl/>
      <w:lvlText w:val="%1.%2.%3.%4.%5.%6."/>
      <w:lvlJc w:val="left"/>
      <w:pPr>
        <w:ind w:left="7545" w:hanging="1440"/>
      </w:pPr>
      <w:rPr>
        <w:rFonts w:cs="Times New Roman" w:hint="default"/>
      </w:rPr>
    </w:lvl>
    <w:lvl w:ilvl="6">
      <w:start w:val="1"/>
      <w:numFmt w:val="decimal"/>
      <w:isLgl/>
      <w:lvlText w:val="%1.%2.%3.%4.%5.%6.%7."/>
      <w:lvlJc w:val="left"/>
      <w:pPr>
        <w:ind w:left="8985" w:hanging="1800"/>
      </w:pPr>
      <w:rPr>
        <w:rFonts w:cs="Times New Roman" w:hint="default"/>
      </w:rPr>
    </w:lvl>
    <w:lvl w:ilvl="7">
      <w:start w:val="1"/>
      <w:numFmt w:val="decimal"/>
      <w:isLgl/>
      <w:lvlText w:val="%1.%2.%3.%4.%5.%6.%7.%8."/>
      <w:lvlJc w:val="left"/>
      <w:pPr>
        <w:ind w:left="10065" w:hanging="1800"/>
      </w:pPr>
      <w:rPr>
        <w:rFonts w:cs="Times New Roman" w:hint="default"/>
      </w:rPr>
    </w:lvl>
    <w:lvl w:ilvl="8">
      <w:start w:val="1"/>
      <w:numFmt w:val="decimal"/>
      <w:isLgl/>
      <w:lvlText w:val="%1.%2.%3.%4.%5.%6.%7.%8.%9."/>
      <w:lvlJc w:val="left"/>
      <w:pPr>
        <w:ind w:left="11505" w:hanging="2160"/>
      </w:pPr>
      <w:rPr>
        <w:rFonts w:cs="Times New Roman" w:hint="default"/>
      </w:rPr>
    </w:lvl>
  </w:abstractNum>
  <w:abstractNum w:abstractNumId="17">
    <w:nsid w:val="76A902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85C3D8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8EE08B9"/>
    <w:multiLevelType w:val="multilevel"/>
    <w:tmpl w:val="9E3CE14E"/>
    <w:lvl w:ilvl="0">
      <w:start w:val="5"/>
      <w:numFmt w:val="decimal"/>
      <w:lvlText w:val="%1."/>
      <w:lvlJc w:val="left"/>
      <w:pPr>
        <w:ind w:left="450" w:hanging="450"/>
      </w:pPr>
      <w:rPr>
        <w:rFonts w:cs="Times New Roman" w:hint="default"/>
      </w:rPr>
    </w:lvl>
    <w:lvl w:ilvl="1">
      <w:start w:val="1"/>
      <w:numFmt w:val="decimal"/>
      <w:lvlText w:val="%1.%2."/>
      <w:lvlJc w:val="left"/>
      <w:pPr>
        <w:ind w:left="2790" w:hanging="720"/>
      </w:pPr>
      <w:rPr>
        <w:rFonts w:cs="Times New Roman" w:hint="default"/>
      </w:rPr>
    </w:lvl>
    <w:lvl w:ilvl="2">
      <w:start w:val="1"/>
      <w:numFmt w:val="decimal"/>
      <w:lvlText w:val="%1.%2.%3."/>
      <w:lvlJc w:val="left"/>
      <w:pPr>
        <w:ind w:left="4860" w:hanging="720"/>
      </w:pPr>
      <w:rPr>
        <w:rFonts w:cs="Times New Roman" w:hint="default"/>
      </w:rPr>
    </w:lvl>
    <w:lvl w:ilvl="3">
      <w:start w:val="1"/>
      <w:numFmt w:val="decimal"/>
      <w:lvlText w:val="%1.%2.%3.%4."/>
      <w:lvlJc w:val="left"/>
      <w:pPr>
        <w:ind w:left="7290" w:hanging="1080"/>
      </w:pPr>
      <w:rPr>
        <w:rFonts w:cs="Times New Roman" w:hint="default"/>
      </w:rPr>
    </w:lvl>
    <w:lvl w:ilvl="4">
      <w:start w:val="1"/>
      <w:numFmt w:val="decimal"/>
      <w:lvlText w:val="%1.%2.%3.%4.%5."/>
      <w:lvlJc w:val="left"/>
      <w:pPr>
        <w:ind w:left="9360" w:hanging="1080"/>
      </w:pPr>
      <w:rPr>
        <w:rFonts w:cs="Times New Roman" w:hint="default"/>
      </w:rPr>
    </w:lvl>
    <w:lvl w:ilvl="5">
      <w:start w:val="1"/>
      <w:numFmt w:val="decimal"/>
      <w:lvlText w:val="%1.%2.%3.%4.%5.%6."/>
      <w:lvlJc w:val="left"/>
      <w:pPr>
        <w:ind w:left="11790" w:hanging="1440"/>
      </w:pPr>
      <w:rPr>
        <w:rFonts w:cs="Times New Roman" w:hint="default"/>
      </w:rPr>
    </w:lvl>
    <w:lvl w:ilvl="6">
      <w:start w:val="1"/>
      <w:numFmt w:val="decimal"/>
      <w:lvlText w:val="%1.%2.%3.%4.%5.%6.%7."/>
      <w:lvlJc w:val="left"/>
      <w:pPr>
        <w:ind w:left="14220" w:hanging="1800"/>
      </w:pPr>
      <w:rPr>
        <w:rFonts w:cs="Times New Roman" w:hint="default"/>
      </w:rPr>
    </w:lvl>
    <w:lvl w:ilvl="7">
      <w:start w:val="1"/>
      <w:numFmt w:val="decimal"/>
      <w:lvlText w:val="%1.%2.%3.%4.%5.%6.%7.%8."/>
      <w:lvlJc w:val="left"/>
      <w:pPr>
        <w:ind w:left="16290" w:hanging="1800"/>
      </w:pPr>
      <w:rPr>
        <w:rFonts w:cs="Times New Roman" w:hint="default"/>
      </w:rPr>
    </w:lvl>
    <w:lvl w:ilvl="8">
      <w:start w:val="1"/>
      <w:numFmt w:val="decimal"/>
      <w:lvlText w:val="%1.%2.%3.%4.%5.%6.%7.%8.%9."/>
      <w:lvlJc w:val="left"/>
      <w:pPr>
        <w:ind w:left="18720" w:hanging="2160"/>
      </w:pPr>
      <w:rPr>
        <w:rFonts w:cs="Times New Roman" w:hint="default"/>
      </w:rPr>
    </w:lvl>
  </w:abstractNum>
  <w:abstractNum w:abstractNumId="20">
    <w:nsid w:val="7A0F7202"/>
    <w:multiLevelType w:val="multilevel"/>
    <w:tmpl w:val="312A8D06"/>
    <w:lvl w:ilvl="0">
      <w:start w:val="4"/>
      <w:numFmt w:val="decimalZero"/>
      <w:lvlText w:val="%1."/>
      <w:lvlJc w:val="left"/>
      <w:pPr>
        <w:ind w:left="600" w:hanging="60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7F5942DC"/>
    <w:multiLevelType w:val="multilevel"/>
    <w:tmpl w:val="32F2CF96"/>
    <w:lvl w:ilvl="0">
      <w:start w:val="1"/>
      <w:numFmt w:val="decimal"/>
      <w:lvlText w:val="%1."/>
      <w:lvlJc w:val="left"/>
      <w:pPr>
        <w:ind w:left="720" w:hanging="360"/>
      </w:pPr>
      <w:rPr>
        <w:rFonts w:cs="Times New Roman" w:hint="default"/>
      </w:rPr>
    </w:lvl>
    <w:lvl w:ilvl="1">
      <w:start w:val="1"/>
      <w:numFmt w:val="decimal"/>
      <w:isLgl/>
      <w:lvlText w:val="%1.%2."/>
      <w:lvlJc w:val="left"/>
      <w:pPr>
        <w:ind w:left="1999" w:hanging="1290"/>
      </w:pPr>
      <w:rPr>
        <w:rFonts w:cs="Times New Roman" w:hint="default"/>
        <w:b/>
      </w:rPr>
    </w:lvl>
    <w:lvl w:ilvl="2">
      <w:start w:val="1"/>
      <w:numFmt w:val="decimal"/>
      <w:isLgl/>
      <w:lvlText w:val="%1.%2.%3."/>
      <w:lvlJc w:val="left"/>
      <w:pPr>
        <w:ind w:left="2348" w:hanging="1290"/>
      </w:pPr>
      <w:rPr>
        <w:rFonts w:cs="Times New Roman" w:hint="default"/>
      </w:rPr>
    </w:lvl>
    <w:lvl w:ilvl="3">
      <w:start w:val="1"/>
      <w:numFmt w:val="decimal"/>
      <w:isLgl/>
      <w:lvlText w:val="%1.%2.%3.%4."/>
      <w:lvlJc w:val="left"/>
      <w:pPr>
        <w:ind w:left="2697" w:hanging="1290"/>
      </w:pPr>
      <w:rPr>
        <w:rFonts w:cs="Times New Roman" w:hint="default"/>
      </w:rPr>
    </w:lvl>
    <w:lvl w:ilvl="4">
      <w:start w:val="1"/>
      <w:numFmt w:val="decimal"/>
      <w:isLgl/>
      <w:lvlText w:val="%1.%2.%3.%4.%5."/>
      <w:lvlJc w:val="left"/>
      <w:pPr>
        <w:ind w:left="3046" w:hanging="129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21"/>
  </w:num>
  <w:num w:numId="2">
    <w:abstractNumId w:val="3"/>
  </w:num>
  <w:num w:numId="3">
    <w:abstractNumId w:val="9"/>
  </w:num>
  <w:num w:numId="4">
    <w:abstractNumId w:val="4"/>
  </w:num>
  <w:num w:numId="5">
    <w:abstractNumId w:val="0"/>
  </w:num>
  <w:num w:numId="6">
    <w:abstractNumId w:val="13"/>
  </w:num>
  <w:num w:numId="7">
    <w:abstractNumId w:val="8"/>
  </w:num>
  <w:num w:numId="8">
    <w:abstractNumId w:val="5"/>
  </w:num>
  <w:num w:numId="9">
    <w:abstractNumId w:val="14"/>
  </w:num>
  <w:num w:numId="10">
    <w:abstractNumId w:val="2"/>
  </w:num>
  <w:num w:numId="11">
    <w:abstractNumId w:val="6"/>
  </w:num>
  <w:num w:numId="12">
    <w:abstractNumId w:val="7"/>
  </w:num>
  <w:num w:numId="13">
    <w:abstractNumId w:val="10"/>
  </w:num>
  <w:num w:numId="14">
    <w:abstractNumId w:val="17"/>
  </w:num>
  <w:num w:numId="15">
    <w:abstractNumId w:val="11"/>
  </w:num>
  <w:num w:numId="16">
    <w:abstractNumId w:val="20"/>
  </w:num>
  <w:num w:numId="17">
    <w:abstractNumId w:val="18"/>
  </w:num>
  <w:num w:numId="18">
    <w:abstractNumId w:val="16"/>
  </w:num>
  <w:num w:numId="19">
    <w:abstractNumId w:val="12"/>
  </w:num>
  <w:num w:numId="20">
    <w:abstractNumId w:val="1"/>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0DE"/>
    <w:rsid w:val="00037809"/>
    <w:rsid w:val="000445AB"/>
    <w:rsid w:val="00045DBE"/>
    <w:rsid w:val="00075A16"/>
    <w:rsid w:val="0007624D"/>
    <w:rsid w:val="00095689"/>
    <w:rsid w:val="000A178B"/>
    <w:rsid w:val="000C5DAA"/>
    <w:rsid w:val="000D6957"/>
    <w:rsid w:val="00103F00"/>
    <w:rsid w:val="00127649"/>
    <w:rsid w:val="00291864"/>
    <w:rsid w:val="002B57B9"/>
    <w:rsid w:val="002D214F"/>
    <w:rsid w:val="003A1C6B"/>
    <w:rsid w:val="003B77DA"/>
    <w:rsid w:val="003D30A7"/>
    <w:rsid w:val="003F2435"/>
    <w:rsid w:val="00405E6E"/>
    <w:rsid w:val="00421FE9"/>
    <w:rsid w:val="00437380"/>
    <w:rsid w:val="00451183"/>
    <w:rsid w:val="004C4C9F"/>
    <w:rsid w:val="004E2ABF"/>
    <w:rsid w:val="00525B8C"/>
    <w:rsid w:val="00526DBB"/>
    <w:rsid w:val="00562CF2"/>
    <w:rsid w:val="00580F69"/>
    <w:rsid w:val="00583F70"/>
    <w:rsid w:val="0058780F"/>
    <w:rsid w:val="00591C86"/>
    <w:rsid w:val="006109A1"/>
    <w:rsid w:val="00632349"/>
    <w:rsid w:val="006501AC"/>
    <w:rsid w:val="006635D3"/>
    <w:rsid w:val="006A2BE2"/>
    <w:rsid w:val="006F163F"/>
    <w:rsid w:val="00702EEE"/>
    <w:rsid w:val="00706AA1"/>
    <w:rsid w:val="00737ADB"/>
    <w:rsid w:val="007413D8"/>
    <w:rsid w:val="00752EC0"/>
    <w:rsid w:val="00756381"/>
    <w:rsid w:val="007A0AC5"/>
    <w:rsid w:val="007E4177"/>
    <w:rsid w:val="008360DE"/>
    <w:rsid w:val="00836849"/>
    <w:rsid w:val="008649F6"/>
    <w:rsid w:val="008C442A"/>
    <w:rsid w:val="008E2991"/>
    <w:rsid w:val="009E196C"/>
    <w:rsid w:val="009E27DC"/>
    <w:rsid w:val="009F098E"/>
    <w:rsid w:val="009F4604"/>
    <w:rsid w:val="00A34554"/>
    <w:rsid w:val="00A364D1"/>
    <w:rsid w:val="00A37384"/>
    <w:rsid w:val="00A74FB4"/>
    <w:rsid w:val="00A76E71"/>
    <w:rsid w:val="00AA7F96"/>
    <w:rsid w:val="00B02EB6"/>
    <w:rsid w:val="00B02F68"/>
    <w:rsid w:val="00B17AED"/>
    <w:rsid w:val="00B3145D"/>
    <w:rsid w:val="00B50496"/>
    <w:rsid w:val="00B53D6F"/>
    <w:rsid w:val="00B64A3F"/>
    <w:rsid w:val="00B66AFB"/>
    <w:rsid w:val="00B74EA3"/>
    <w:rsid w:val="00B77E7B"/>
    <w:rsid w:val="00B97BAF"/>
    <w:rsid w:val="00C841D1"/>
    <w:rsid w:val="00C9554B"/>
    <w:rsid w:val="00CA4DF8"/>
    <w:rsid w:val="00CB13EA"/>
    <w:rsid w:val="00CE5ECF"/>
    <w:rsid w:val="00D617EE"/>
    <w:rsid w:val="00D710F8"/>
    <w:rsid w:val="00E36224"/>
    <w:rsid w:val="00E92113"/>
    <w:rsid w:val="00E94E09"/>
    <w:rsid w:val="00EC2E6A"/>
    <w:rsid w:val="00EE0B02"/>
    <w:rsid w:val="00F16E86"/>
    <w:rsid w:val="00F23319"/>
    <w:rsid w:val="00F34B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D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 списка нумерованный"/>
    <w:basedOn w:val="Normal"/>
    <w:link w:val="ListParagraphChar"/>
    <w:uiPriority w:val="99"/>
    <w:qFormat/>
    <w:rsid w:val="008360DE"/>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rsid w:val="00836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0DE"/>
    <w:rPr>
      <w:rFonts w:ascii="Tahoma" w:hAnsi="Tahoma" w:cs="Tahoma"/>
      <w:sz w:val="16"/>
      <w:szCs w:val="16"/>
      <w:lang w:eastAsia="ru-RU"/>
    </w:rPr>
  </w:style>
  <w:style w:type="table" w:styleId="TableGrid">
    <w:name w:val="Table Grid"/>
    <w:basedOn w:val="TableNormal"/>
    <w:uiPriority w:val="99"/>
    <w:rsid w:val="00B64A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74FB4"/>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locked/>
    <w:rsid w:val="00A74FB4"/>
    <w:rPr>
      <w:rFonts w:cs="Times New Roman"/>
      <w:sz w:val="20"/>
      <w:szCs w:val="20"/>
    </w:rPr>
  </w:style>
  <w:style w:type="character" w:styleId="FootnoteReference">
    <w:name w:val="footnote reference"/>
    <w:basedOn w:val="DefaultParagraphFont"/>
    <w:uiPriority w:val="99"/>
    <w:semiHidden/>
    <w:rsid w:val="00A74FB4"/>
    <w:rPr>
      <w:rFonts w:cs="Times New Roman"/>
      <w:vertAlign w:val="superscript"/>
    </w:rPr>
  </w:style>
  <w:style w:type="paragraph" w:customStyle="1" w:styleId="ConsPlusNormal">
    <w:name w:val="ConsPlusNormal"/>
    <w:link w:val="ConsPlusNormal0"/>
    <w:uiPriority w:val="99"/>
    <w:rsid w:val="00A74FB4"/>
    <w:pPr>
      <w:widowControl w:val="0"/>
      <w:autoSpaceDE w:val="0"/>
      <w:autoSpaceDN w:val="0"/>
    </w:pPr>
    <w:rPr>
      <w:rFonts w:eastAsia="Times New Roman" w:cs="Calibri"/>
    </w:rPr>
  </w:style>
  <w:style w:type="paragraph" w:styleId="CommentText">
    <w:name w:val="annotation text"/>
    <w:basedOn w:val="Normal"/>
    <w:link w:val="CommentTextChar"/>
    <w:uiPriority w:val="99"/>
    <w:rsid w:val="00A74FB4"/>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A74FB4"/>
    <w:rPr>
      <w:rFonts w:ascii="Times New Roman" w:hAnsi="Times New Roman" w:cs="Times New Roman"/>
      <w:sz w:val="20"/>
      <w:szCs w:val="20"/>
      <w:lang w:eastAsia="ru-RU"/>
    </w:rPr>
  </w:style>
  <w:style w:type="character" w:styleId="Hyperlink">
    <w:name w:val="Hyperlink"/>
    <w:basedOn w:val="DefaultParagraphFont"/>
    <w:uiPriority w:val="99"/>
    <w:rsid w:val="00B74EA3"/>
    <w:rPr>
      <w:rFonts w:cs="Times New Roman"/>
      <w:color w:val="0000FF"/>
      <w:u w:val="single"/>
    </w:rPr>
  </w:style>
  <w:style w:type="paragraph" w:customStyle="1" w:styleId="s1">
    <w:name w:val="s_1"/>
    <w:basedOn w:val="Normal"/>
    <w:uiPriority w:val="99"/>
    <w:rsid w:val="00421FE9"/>
    <w:pPr>
      <w:spacing w:after="0" w:line="240" w:lineRule="auto"/>
      <w:ind w:firstLine="720"/>
      <w:jc w:val="both"/>
    </w:pPr>
    <w:rPr>
      <w:rFonts w:ascii="Arial" w:hAnsi="Arial" w:cs="Arial"/>
      <w:sz w:val="26"/>
      <w:szCs w:val="26"/>
    </w:rPr>
  </w:style>
  <w:style w:type="character" w:customStyle="1" w:styleId="1">
    <w:name w:val="Текст сноски Знак1"/>
    <w:basedOn w:val="DefaultParagraphFont"/>
    <w:uiPriority w:val="99"/>
    <w:rsid w:val="00421FE9"/>
    <w:rPr>
      <w:rFonts w:ascii="Times New Roman" w:hAnsi="Times New Roman" w:cs="Times New Roman"/>
      <w:sz w:val="20"/>
      <w:szCs w:val="20"/>
      <w:lang w:eastAsia="ru-RU"/>
    </w:rPr>
  </w:style>
  <w:style w:type="paragraph" w:customStyle="1" w:styleId="10">
    <w:name w:val="Без интервала1"/>
    <w:uiPriority w:val="99"/>
    <w:rsid w:val="003D30A7"/>
    <w:pPr>
      <w:suppressAutoHyphens/>
    </w:pPr>
    <w:rPr>
      <w:rFonts w:eastAsia="Times New Roman" w:cs="Calibri"/>
      <w:lang w:eastAsia="zh-CN"/>
    </w:rPr>
  </w:style>
  <w:style w:type="paragraph" w:styleId="Header">
    <w:name w:val="header"/>
    <w:basedOn w:val="Normal"/>
    <w:link w:val="HeaderChar"/>
    <w:uiPriority w:val="99"/>
    <w:semiHidden/>
    <w:rsid w:val="003D30A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D30A7"/>
    <w:rPr>
      <w:rFonts w:eastAsia="Times New Roman" w:cs="Times New Roman"/>
      <w:lang w:eastAsia="ru-RU"/>
    </w:rPr>
  </w:style>
  <w:style w:type="paragraph" w:styleId="Footer">
    <w:name w:val="footer"/>
    <w:basedOn w:val="Normal"/>
    <w:link w:val="FooterChar"/>
    <w:uiPriority w:val="99"/>
    <w:semiHidden/>
    <w:rsid w:val="003D30A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D30A7"/>
    <w:rPr>
      <w:rFonts w:eastAsia="Times New Roman" w:cs="Times New Roman"/>
      <w:lang w:eastAsia="ru-RU"/>
    </w:rPr>
  </w:style>
  <w:style w:type="character" w:customStyle="1" w:styleId="ConsPlusNormal0">
    <w:name w:val="ConsPlusNormal Знак"/>
    <w:link w:val="ConsPlusNormal"/>
    <w:uiPriority w:val="99"/>
    <w:locked/>
    <w:rsid w:val="00B77E7B"/>
    <w:rPr>
      <w:rFonts w:ascii="Calibri" w:hAnsi="Calibri"/>
      <w:sz w:val="22"/>
      <w:lang w:eastAsia="ru-RU"/>
    </w:rPr>
  </w:style>
  <w:style w:type="character" w:customStyle="1" w:styleId="ListParagraphChar">
    <w:name w:val="List Paragraph Char"/>
    <w:aliases w:val="Абзац списка нумерованный Char"/>
    <w:link w:val="ListParagraph"/>
    <w:uiPriority w:val="99"/>
    <w:locked/>
    <w:rsid w:val="00B77E7B"/>
    <w:rPr>
      <w:rFonts w:ascii="Times New Roman" w:hAnsi="Times New Roman"/>
      <w:sz w:val="24"/>
      <w:lang w:eastAsia="ru-RU"/>
    </w:rPr>
  </w:style>
  <w:style w:type="paragraph" w:styleId="NormalWeb">
    <w:name w:val="Normal (Web)"/>
    <w:basedOn w:val="Normal"/>
    <w:uiPriority w:val="99"/>
    <w:rsid w:val="00B66AF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link w:val="ConsPlusTitle1"/>
    <w:uiPriority w:val="99"/>
    <w:rsid w:val="00A37384"/>
    <w:pPr>
      <w:widowControl w:val="0"/>
      <w:autoSpaceDE w:val="0"/>
      <w:autoSpaceDN w:val="0"/>
    </w:pPr>
    <w:rPr>
      <w:rFonts w:ascii="Times New Roman" w:eastAsia="Times New Roman" w:hAnsi="Times New Roman"/>
      <w:b/>
      <w:sz w:val="24"/>
    </w:rPr>
  </w:style>
  <w:style w:type="paragraph" w:customStyle="1" w:styleId="ConsPlusNonformat">
    <w:name w:val="ConsPlusNonformat"/>
    <w:link w:val="ConsPlusNonformat1"/>
    <w:uiPriority w:val="99"/>
    <w:rsid w:val="00A37384"/>
    <w:pPr>
      <w:autoSpaceDE w:val="0"/>
      <w:autoSpaceDN w:val="0"/>
      <w:adjustRightInd w:val="0"/>
    </w:pPr>
    <w:rPr>
      <w:rFonts w:ascii="Courier New" w:eastAsia="Times New Roman" w:hAnsi="Courier New" w:cs="Courier New"/>
      <w:lang w:eastAsia="en-US"/>
    </w:rPr>
  </w:style>
  <w:style w:type="character" w:customStyle="1" w:styleId="ConsPlusNonformat1">
    <w:name w:val="ConsPlusNonformat1"/>
    <w:link w:val="ConsPlusNonformat"/>
    <w:uiPriority w:val="99"/>
    <w:locked/>
    <w:rsid w:val="00A37384"/>
    <w:rPr>
      <w:rFonts w:ascii="Courier New" w:hAnsi="Courier New"/>
      <w:sz w:val="22"/>
      <w:lang w:val="ru-RU" w:eastAsia="en-US"/>
    </w:rPr>
  </w:style>
  <w:style w:type="character" w:customStyle="1" w:styleId="ConsPlusTitle1">
    <w:name w:val="ConsPlusTitle1"/>
    <w:link w:val="ConsPlusTitle"/>
    <w:uiPriority w:val="99"/>
    <w:locked/>
    <w:rsid w:val="00A37384"/>
    <w:rPr>
      <w:rFonts w:ascii="Times New Roman" w:hAnsi="Times New Roman"/>
      <w:b/>
      <w:sz w:val="22"/>
      <w:lang w:eastAsia="ru-RU"/>
    </w:rPr>
  </w:style>
  <w:style w:type="paragraph" w:styleId="HTMLPreformatted">
    <w:name w:val="HTML Preformatted"/>
    <w:basedOn w:val="Normal"/>
    <w:link w:val="HTMLPreformattedChar"/>
    <w:uiPriority w:val="99"/>
    <w:rsid w:val="00A3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37384"/>
    <w:rPr>
      <w:rFonts w:ascii="Courier New" w:hAnsi="Courier New" w:cs="Courier New"/>
      <w:sz w:val="20"/>
      <w:szCs w:val="20"/>
      <w:lang w:eastAsia="ru-RU"/>
    </w:rPr>
  </w:style>
  <w:style w:type="paragraph" w:customStyle="1" w:styleId="ConsTitle">
    <w:name w:val="ConsTitle"/>
    <w:uiPriority w:val="99"/>
    <w:rsid w:val="00A37384"/>
    <w:pPr>
      <w:widowControl w:val="0"/>
      <w:suppressAutoHyphens/>
      <w:snapToGrid w:val="0"/>
    </w:pPr>
    <w:rPr>
      <w:rFonts w:ascii="Arial" w:eastAsia="Times New Roman" w:hAnsi="Arial" w:cs="Arial"/>
      <w:b/>
      <w:sz w:val="16"/>
      <w:szCs w:val="20"/>
      <w:lang w:eastAsia="zh-CN"/>
    </w:rPr>
  </w:style>
  <w:style w:type="paragraph" w:customStyle="1" w:styleId="Standard">
    <w:name w:val="Standard"/>
    <w:uiPriority w:val="99"/>
    <w:rsid w:val="00A37384"/>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listparagraph0">
    <w:name w:val="listparagraph"/>
    <w:basedOn w:val="Normal"/>
    <w:uiPriority w:val="99"/>
    <w:rsid w:val="00A37384"/>
    <w:pPr>
      <w:spacing w:before="100" w:beforeAutospacing="1" w:after="100" w:afterAutospacing="1" w:line="240" w:lineRule="auto"/>
    </w:pPr>
    <w:rPr>
      <w:rFonts w:ascii="Times New Roman" w:hAnsi="Times New Roman"/>
      <w:sz w:val="24"/>
      <w:szCs w:val="24"/>
    </w:rPr>
  </w:style>
  <w:style w:type="character" w:customStyle="1" w:styleId="hyperlink0">
    <w:name w:val="hyperlink"/>
    <w:basedOn w:val="DefaultParagraphFont"/>
    <w:uiPriority w:val="99"/>
    <w:rsid w:val="006109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56A4BFE-5A52-411A-B39D-4C4418152C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07E3D389-BF60-4885-8E64-8D6D08F7B7BC"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file:///\\Admin\&#1086;&#1073;&#1097;&#1080;&#1081;%20&#1076;&#1086;&#1089;&#1090;&#1091;&#1087;\&#1051;&#1091;&#1082;&#1072;&#1096;&#1086;&#1074;&#1072;%20&#1040;.&#1040;\&#1057;&#1025;&#1052;&#1050;&#1048;&#1053;\_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25</Pages>
  <Words>8840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Пользователь</cp:lastModifiedBy>
  <cp:revision>22</cp:revision>
  <cp:lastPrinted>2021-10-01T03:58:00Z</cp:lastPrinted>
  <dcterms:created xsi:type="dcterms:W3CDTF">2021-09-28T10:13:00Z</dcterms:created>
  <dcterms:modified xsi:type="dcterms:W3CDTF">2024-12-16T08:58:00Z</dcterms:modified>
</cp:coreProperties>
</file>