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45" w:rsidRPr="004E6A74" w:rsidRDefault="00777645" w:rsidP="00777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77645" w:rsidRPr="004E6A74" w:rsidTr="00E1135E">
        <w:tc>
          <w:tcPr>
            <w:tcW w:w="9570" w:type="dxa"/>
            <w:tcBorders>
              <w:bottom w:val="single" w:sz="4" w:space="0" w:color="auto"/>
            </w:tcBorders>
          </w:tcPr>
          <w:p w:rsidR="00777645" w:rsidRPr="006005A5" w:rsidRDefault="00777645" w:rsidP="00E113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777645" w:rsidRPr="004E6A74" w:rsidTr="00E1135E">
        <w:tc>
          <w:tcPr>
            <w:tcW w:w="9570" w:type="dxa"/>
            <w:tcBorders>
              <w:top w:val="single" w:sz="4" w:space="0" w:color="auto"/>
            </w:tcBorders>
          </w:tcPr>
          <w:p w:rsidR="00777645" w:rsidRPr="004E6A74" w:rsidRDefault="00777645" w:rsidP="00E11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645" w:rsidRPr="006005A5" w:rsidRDefault="00777645" w:rsidP="0077764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77645" w:rsidRPr="006005A5" w:rsidRDefault="00777645" w:rsidP="0077764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777645" w:rsidRPr="006005A5" w:rsidTr="00E1135E">
        <w:trPr>
          <w:cantSplit/>
          <w:trHeight w:val="210"/>
        </w:trPr>
        <w:tc>
          <w:tcPr>
            <w:tcW w:w="3969" w:type="dxa"/>
            <w:hideMark/>
          </w:tcPr>
          <w:p w:rsidR="00777645" w:rsidRPr="00584CE9" w:rsidRDefault="00777645" w:rsidP="00E1135E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 июня 2020 года</w:t>
            </w:r>
          </w:p>
        </w:tc>
        <w:tc>
          <w:tcPr>
            <w:tcW w:w="2835" w:type="dxa"/>
          </w:tcPr>
          <w:p w:rsidR="00777645" w:rsidRPr="006005A5" w:rsidRDefault="00777645" w:rsidP="00E1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645" w:rsidRPr="00777645" w:rsidRDefault="00777645" w:rsidP="0077764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0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77645" w:rsidRPr="006005A5" w:rsidRDefault="00777645" w:rsidP="0077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A0625B" w:rsidRPr="00A0625B" w:rsidRDefault="00A0625B" w:rsidP="00A062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комплексе мер по обеспечению информирования избирателей </w:t>
      </w:r>
    </w:p>
    <w:p w:rsidR="00A0625B" w:rsidRPr="00A0625B" w:rsidRDefault="00A0625B" w:rsidP="0077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кандидатах на выборах </w:t>
      </w:r>
      <w:proofErr w:type="gramStart"/>
      <w:r w:rsidR="00777645"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777645"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r w:rsidR="0077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четвертого созыва</w:t>
      </w:r>
      <w:proofErr w:type="gramEnd"/>
    </w:p>
    <w:p w:rsidR="00777645" w:rsidRDefault="00777645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25B" w:rsidRPr="00A0625B" w:rsidRDefault="00A0625B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В целях информирования избирателей о кандидатах на выборах </w:t>
      </w:r>
      <w:r w:rsidR="00777645" w:rsidRPr="00777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депутатов Совета депутатов Краснозерского района Новосибирской области четвертого созыва,</w:t>
      </w:r>
      <w:r w:rsidR="00777645" w:rsidRP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="00777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</w:t>
      </w:r>
    </w:p>
    <w:p w:rsidR="00A0625B" w:rsidRPr="00A0625B" w:rsidRDefault="00A0625B" w:rsidP="00A0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A0625B" w:rsidRPr="00A0625B" w:rsidRDefault="00A0625B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Комплекс мер по обеспечению информирования избирателей о кандидатах на выборах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777645" w:rsidRPr="00777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777645"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0625B" w:rsidRPr="00A0625B" w:rsidRDefault="00A0625B" w:rsidP="007776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в окружные избирательные комиссии многомандатных округов по выборам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777645" w:rsidRPr="00777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777645"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proofErr w:type="spellStart"/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A0625B" w:rsidRDefault="00A0625B" w:rsidP="00A06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77645" w:rsidRPr="00A0625B" w:rsidRDefault="00777645" w:rsidP="00A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777645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О.В. Теплова</w:t>
      </w:r>
    </w:p>
    <w:p w:rsidR="00A0625B" w:rsidRPr="00A0625B" w:rsidRDefault="00A0625B" w:rsidP="00A062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777645">
      <w:pPr>
        <w:tabs>
          <w:tab w:val="left" w:pos="7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М.В. </w:t>
      </w:r>
      <w:proofErr w:type="spellStart"/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45" w:rsidRDefault="00777645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25B" w:rsidRPr="00A0625B" w:rsidRDefault="00A0625B" w:rsidP="00A0625B">
      <w:pPr>
        <w:spacing w:after="0" w:line="240" w:lineRule="auto"/>
        <w:ind w:left="-1134" w:firstLine="68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25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A0625B" w:rsidRPr="00A0625B" w:rsidRDefault="00A0625B" w:rsidP="00A062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25B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A0625B" w:rsidRPr="00A0625B" w:rsidRDefault="00777645" w:rsidP="00A062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Краснозерского района Новосибирской области</w:t>
      </w:r>
    </w:p>
    <w:p w:rsidR="00A0625B" w:rsidRPr="00A0625B" w:rsidRDefault="00A0625B" w:rsidP="00A06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0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 июня 2020 г </w:t>
      </w:r>
      <w:r w:rsidRPr="00A062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77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1/3</w:t>
      </w:r>
      <w:r w:rsidRPr="00A0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25B" w:rsidRPr="00A0625B" w:rsidRDefault="00A0625B" w:rsidP="00A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</w:t>
      </w: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</w:t>
      </w:r>
    </w:p>
    <w:p w:rsidR="00A0625B" w:rsidRPr="00A0625B" w:rsidRDefault="00A0625B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выборах </w:t>
      </w:r>
      <w:proofErr w:type="gramStart"/>
      <w:r w:rsidRPr="00A0625B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777645"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r w:rsidR="0077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четвертого созыва</w:t>
      </w:r>
      <w:proofErr w:type="gramEnd"/>
    </w:p>
    <w:p w:rsidR="00A0625B" w:rsidRPr="00A0625B" w:rsidRDefault="00A0625B" w:rsidP="00A0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Информирование избирателей о кандидатах, выдвинутых по многомандатным избирательным округам</w:t>
      </w:r>
      <w:r w:rsidR="0077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1, № 2, № 3, № 4, № 5</w:t>
      </w: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 дня голосования</w:t>
      </w: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5B" w:rsidRPr="00A0625B" w:rsidRDefault="00A0625B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</w:rPr>
        <w:tab/>
        <w:t>1.1. В целях информирования избирателей о кандидатах, выдвинутых по многомандатным</w:t>
      </w:r>
      <w:bookmarkStart w:id="0" w:name="_GoBack"/>
      <w:bookmarkEnd w:id="0"/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избирательным округам, при проведении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777645" w:rsidRPr="00777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депутатов Совета депутатов Краснозерского района Новосибирской области четвертого созыва</w:t>
      </w:r>
      <w:r w:rsidR="00777645"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кандидатах доводятся до сведения избирателей в следующем объеме: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номер </w:t>
      </w:r>
      <w:r w:rsidRPr="00A0625B">
        <w:rPr>
          <w:rFonts w:ascii="Times New Roman" w:eastAsia="Times New Roman" w:hAnsi="Times New Roman" w:cs="Times New Roman"/>
          <w:sz w:val="28"/>
          <w:szCs w:val="28"/>
        </w:rPr>
        <w:t>многомандатного избирательного округа, по которому выдвинут кандидат;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фамилия, имя и отчество;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дата рождения;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место жительства (наименование субъекта Российской Федерации, района, города, иного населенного пункта);  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об инициаторе выдвижения кандидата: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кандидат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 избирательным объединением указывается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этого избирательного объединения,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кандидат сам выдвинул свою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кандидатуру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слово «самовыдвижение»; 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Дата выдвижения кандидата;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Дата регистрации кандидата.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Окружная избирательная комиссия в течение двух суток </w:t>
      </w: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принятия документов о выдвижении кандидата, принятия решения о регистрации кандидата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избирателей информацию о кандидатах, выдвинутых по многомандатному избирательному округу, в объеме, установленном в пункте 1.1 настоящего Комплекса мер.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кандидатах, выдвинутых по многомандатному</w:t>
      </w:r>
      <w:r w:rsidR="0077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многомандатным избирательным округам, в объеме, установленном в пункте 1.1 настоящего Комплекса мер.</w:t>
      </w:r>
      <w:proofErr w:type="gramEnd"/>
    </w:p>
    <w:p w:rsidR="00A0625B" w:rsidRPr="00A0625B" w:rsidRDefault="00A0625B" w:rsidP="00A0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A0625B">
        <w:rPr>
          <w:rFonts w:ascii="Times New Roman" w:eastAsia="Calibri" w:hAnsi="Times New Roman" w:cs="Times New Roman"/>
          <w:b/>
          <w:sz w:val="28"/>
          <w:szCs w:val="28"/>
        </w:rPr>
        <w:t>Информирование избирателей о зарегистрированных кандидатах в помещениях для голосования</w:t>
      </w: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5B" w:rsidRPr="00A0625B" w:rsidRDefault="00A0625B" w:rsidP="00A0625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</w:rPr>
        <w:tab/>
        <w:t>2.1. 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A0625B" w:rsidRPr="00A0625B" w:rsidRDefault="00A0625B" w:rsidP="00A0625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</w:rPr>
        <w:t xml:space="preserve">2.2. Сведения о зарегистрированных кандидатах по многомандатному избирательному округу с указанием номера многомандатного избирательного округа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 следующем объеме: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год рождения;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место жительства (наименование субъекта Российской Федерации, района, города, иного населенного пункта);  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сведения об инициаторе выдвижения кандидата: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сам выдвинул свою кандидатуру – слово «самовыдвижение»;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сведения о доходах и об имуществе зарегистрированного кандидата в следующем объеме: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места нахождения такого имущества (наименование субъекта Российской Федерации),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транспортных средствах (общее количество, вид, модель, марка, год выпуска),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информация о фактах предоставления кандидатом недостоверных сведений (если такая информация имеется).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Иные сведения биографического характера: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</w:t>
      </w:r>
      <w:proofErr w:type="spell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погрудной</w:t>
      </w:r>
      <w:proofErr w:type="spellEnd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анфас, нейтральный фон.</w:t>
      </w:r>
    </w:p>
    <w:p w:rsidR="00A0625B" w:rsidRPr="00777645" w:rsidRDefault="00A0625B" w:rsidP="0077764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0625B">
        <w:rPr>
          <w:rFonts w:ascii="Times New Roman" w:eastAsia="Times New Roman" w:hAnsi="Times New Roman" w:cs="Times New Roman"/>
          <w:sz w:val="28"/>
          <w:szCs w:val="28"/>
        </w:rPr>
        <w:tab/>
        <w:t xml:space="preserve">2.3. Сведения о кандидатах, зарегистрированных по одномандатному (многомандатному) избирательному округу, в информационном плакате размещаются в последовательности, определенной в избирательном бюллетене для голосования на выборах </w:t>
      </w:r>
      <w:proofErr w:type="gramStart"/>
      <w:r w:rsidR="00777645" w:rsidRPr="00777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депутатов Совета депутатов Краснозерского района Новосибирской области четвертого созыва</w:t>
      </w:r>
      <w:proofErr w:type="gramEnd"/>
      <w:r w:rsidR="007776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многомандатному избирательному округу (в алфавитном порядке).</w:t>
      </w:r>
    </w:p>
    <w:p w:rsidR="00A0625B" w:rsidRPr="00A0625B" w:rsidRDefault="00A0625B" w:rsidP="00A0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Сведения о движении средств </w:t>
      </w: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специальных избирательных счетах избирательных фондов кандидатов </w:t>
      </w:r>
    </w:p>
    <w:p w:rsidR="00A0625B" w:rsidRPr="00A0625B" w:rsidRDefault="00A0625B" w:rsidP="00A0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84"/>
      <w:bookmarkEnd w:id="1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11 статьи 62 Закона Новосибирской области «О выборах депутатов представительных органов муниципальных 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</w:t>
      </w: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расходовании этих средств в следующем объеме:</w:t>
      </w:r>
      <w:proofErr w:type="gramEnd"/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A0625B" w:rsidRPr="00A0625B" w:rsidRDefault="00A0625B" w:rsidP="00A0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A0625B" w:rsidRPr="00A0625B" w:rsidRDefault="00A0625B" w:rsidP="00A0625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9A0" w:rsidRDefault="00FA59A0"/>
    <w:sectPr w:rsidR="00FA59A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D0" w:rsidRDefault="005809D0">
      <w:pPr>
        <w:spacing w:after="0" w:line="240" w:lineRule="auto"/>
      </w:pPr>
      <w:r>
        <w:separator/>
      </w:r>
    </w:p>
  </w:endnote>
  <w:endnote w:type="continuationSeparator" w:id="0">
    <w:p w:rsidR="005809D0" w:rsidRDefault="0058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D0" w:rsidRDefault="005809D0">
      <w:pPr>
        <w:spacing w:after="0" w:line="240" w:lineRule="auto"/>
      </w:pPr>
      <w:r>
        <w:separator/>
      </w:r>
    </w:p>
  </w:footnote>
  <w:footnote w:type="continuationSeparator" w:id="0">
    <w:p w:rsidR="005809D0" w:rsidRDefault="0058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6D" w:rsidRPr="005B1A1F" w:rsidRDefault="005809D0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6D" w:rsidRPr="0012598B" w:rsidRDefault="005809D0" w:rsidP="007C0995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9D"/>
    <w:rsid w:val="004017F1"/>
    <w:rsid w:val="005809D0"/>
    <w:rsid w:val="00625382"/>
    <w:rsid w:val="00777645"/>
    <w:rsid w:val="0085479D"/>
    <w:rsid w:val="00A0625B"/>
    <w:rsid w:val="00BE6E3A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2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25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062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2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25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062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2020-06-29T11:15:00Z</cp:lastPrinted>
  <dcterms:created xsi:type="dcterms:W3CDTF">2020-05-27T07:27:00Z</dcterms:created>
  <dcterms:modified xsi:type="dcterms:W3CDTF">2020-06-29T11:17:00Z</dcterms:modified>
</cp:coreProperties>
</file>