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1C43" w:rsidRDefault="00451C43" w:rsidP="00451C43">
      <w:pPr>
        <w:pStyle w:val="western"/>
        <w:jc w:val="center"/>
        <w:rPr>
          <w:b/>
          <w:bCs/>
          <w:color w:val="002060"/>
          <w:sz w:val="28"/>
          <w:szCs w:val="28"/>
        </w:rPr>
      </w:pPr>
      <w:bookmarkStart w:id="0" w:name="_GoBack"/>
      <w:bookmarkStart w:id="1" w:name="__DdeLink__26_2634312152"/>
      <w:bookmarkEnd w:id="0"/>
      <w:r>
        <w:rPr>
          <w:b/>
          <w:bCs/>
          <w:color w:val="002060"/>
          <w:sz w:val="28"/>
          <w:szCs w:val="28"/>
        </w:rPr>
        <w:t>УПФР в Карасукском районе НСО (</w:t>
      </w:r>
      <w:proofErr w:type="gramStart"/>
      <w:r>
        <w:rPr>
          <w:b/>
          <w:bCs/>
          <w:color w:val="002060"/>
          <w:sz w:val="28"/>
          <w:szCs w:val="28"/>
        </w:rPr>
        <w:t>межрайонное</w:t>
      </w:r>
      <w:proofErr w:type="gramEnd"/>
      <w:r>
        <w:rPr>
          <w:b/>
          <w:bCs/>
          <w:color w:val="002060"/>
          <w:sz w:val="28"/>
          <w:szCs w:val="28"/>
        </w:rPr>
        <w:t>) Клиентская служба (на правах отдела) (в Краснозерском районе)</w:t>
      </w:r>
      <w:bookmarkEnd w:id="1"/>
    </w:p>
    <w:p w:rsidR="005E165F" w:rsidRDefault="00451C43" w:rsidP="00451C43">
      <w:pPr>
        <w:pBdr>
          <w:bottom w:val="single" w:sz="6" w:space="1" w:color="000000"/>
        </w:pBdr>
        <w:spacing w:before="278"/>
        <w:rPr>
          <w:b/>
          <w:bCs/>
        </w:rPr>
      </w:pPr>
      <w:r>
        <w:rPr>
          <w:b/>
          <w:bCs/>
          <w:color w:val="002060"/>
          <w:sz w:val="26"/>
          <w:szCs w:val="26"/>
        </w:rPr>
        <w:t xml:space="preserve">20.01.2020г.                                                                                                                    т.42-226  </w:t>
      </w:r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8268F5" w:rsidRDefault="00451C43" w:rsidP="00451C43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Перерасчет в связи с прекращением работы</w:t>
      </w:r>
    </w:p>
    <w:p w:rsidR="00C84821" w:rsidRPr="00443432" w:rsidRDefault="00C84821" w:rsidP="008268F5">
      <w:pPr>
        <w:ind w:firstLine="567"/>
        <w:jc w:val="both"/>
        <w:rPr>
          <w:b/>
          <w:sz w:val="16"/>
          <w:szCs w:val="16"/>
        </w:rPr>
      </w:pPr>
    </w:p>
    <w:p w:rsidR="00443432" w:rsidRDefault="00624594" w:rsidP="00624594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</w:t>
      </w:r>
      <w:r w:rsidR="00E56214">
        <w:rPr>
          <w:sz w:val="26"/>
          <w:szCs w:val="26"/>
          <w:lang w:eastAsia="ru-RU"/>
        </w:rPr>
        <w:t>Н</w:t>
      </w:r>
      <w:r>
        <w:rPr>
          <w:sz w:val="26"/>
          <w:szCs w:val="26"/>
          <w:lang w:eastAsia="ru-RU"/>
        </w:rPr>
        <w:t xml:space="preserve">овосибирской области </w:t>
      </w:r>
      <w:r w:rsidR="00443432">
        <w:rPr>
          <w:sz w:val="26"/>
          <w:szCs w:val="26"/>
          <w:lang w:eastAsia="ru-RU"/>
        </w:rPr>
        <w:t xml:space="preserve">на декабрь 2019 года численность </w:t>
      </w:r>
      <w:r w:rsidR="00146EF5">
        <w:rPr>
          <w:sz w:val="26"/>
          <w:szCs w:val="26"/>
          <w:lang w:eastAsia="ru-RU"/>
        </w:rPr>
        <w:t xml:space="preserve">получателей страховых пенсий составляла 760 тысяч человек, из них </w:t>
      </w:r>
      <w:r w:rsidR="00443432">
        <w:rPr>
          <w:sz w:val="26"/>
          <w:szCs w:val="26"/>
          <w:lang w:eastAsia="ru-RU"/>
        </w:rPr>
        <w:t xml:space="preserve">работающих пенсионеров </w:t>
      </w:r>
      <w:r w:rsidR="00146EF5">
        <w:rPr>
          <w:sz w:val="26"/>
          <w:szCs w:val="26"/>
          <w:lang w:eastAsia="ru-RU"/>
        </w:rPr>
        <w:t xml:space="preserve">- </w:t>
      </w:r>
      <w:r w:rsidR="00E56214">
        <w:rPr>
          <w:sz w:val="26"/>
          <w:szCs w:val="26"/>
          <w:lang w:eastAsia="ru-RU"/>
        </w:rPr>
        <w:t xml:space="preserve">165 тысяч. </w:t>
      </w:r>
      <w:r w:rsidR="00146EF5">
        <w:rPr>
          <w:sz w:val="26"/>
          <w:szCs w:val="26"/>
          <w:lang w:eastAsia="ru-RU"/>
        </w:rPr>
        <w:t xml:space="preserve">Этот процесс непрерывен: кто-то увольняется с работы, кто-то из пенсионеров устраивается на работу вновь. </w:t>
      </w:r>
      <w:r w:rsidR="00443432" w:rsidRPr="00463398">
        <w:rPr>
          <w:sz w:val="26"/>
          <w:szCs w:val="26"/>
        </w:rPr>
        <w:t xml:space="preserve">Действующее пенсионное законодательство не ставит пенсионеров перед выбором: зарплата или пенсия. Выплата </w:t>
      </w:r>
      <w:r w:rsidR="00443432">
        <w:rPr>
          <w:sz w:val="26"/>
          <w:szCs w:val="26"/>
        </w:rPr>
        <w:t xml:space="preserve">установленной </w:t>
      </w:r>
      <w:r w:rsidR="00443432" w:rsidRPr="00463398">
        <w:rPr>
          <w:sz w:val="26"/>
          <w:szCs w:val="26"/>
        </w:rPr>
        <w:t>страховой пенсии не зависит от факта работы и производится без ограничений (в том числе и с учетом фиксированной выплаты). А вот правила индексации страховых пенсий для пенсионеров, осуществляющих трудовую деятельность, изменились</w:t>
      </w:r>
      <w:r w:rsidR="00443432">
        <w:rPr>
          <w:sz w:val="26"/>
          <w:szCs w:val="26"/>
        </w:rPr>
        <w:t xml:space="preserve"> с 2016 года - </w:t>
      </w:r>
      <w:r w:rsidR="00443432" w:rsidRPr="00463398">
        <w:rPr>
          <w:sz w:val="26"/>
          <w:szCs w:val="26"/>
        </w:rPr>
        <w:t>страховая пенсия работающим пенсионерам выплачивается в период осуществления трудовой деятельности без учета индексации.</w:t>
      </w:r>
      <w:r w:rsidR="00443432">
        <w:rPr>
          <w:sz w:val="26"/>
          <w:szCs w:val="26"/>
        </w:rPr>
        <w:t xml:space="preserve"> При этом специалисты органов ПФР производят перерасчет</w:t>
      </w:r>
      <w:r w:rsidR="00CE389E">
        <w:rPr>
          <w:sz w:val="26"/>
          <w:szCs w:val="26"/>
        </w:rPr>
        <w:t xml:space="preserve">, и увидеть свой размер пенсии с учетом проведенной индексации пенсионер может в Личном кабинете на сайте ПФР, а получать «полный» размер пенсии пенсионер начнет после прекращения трудовой деятельности. </w:t>
      </w:r>
    </w:p>
    <w:p w:rsidR="00624594" w:rsidRPr="00624594" w:rsidRDefault="00624594" w:rsidP="00624594">
      <w:pPr>
        <w:ind w:firstLine="567"/>
        <w:jc w:val="both"/>
        <w:rPr>
          <w:sz w:val="26"/>
          <w:szCs w:val="26"/>
          <w:lang w:eastAsia="ru-RU"/>
        </w:rPr>
      </w:pPr>
      <w:r w:rsidRPr="00624594">
        <w:rPr>
          <w:sz w:val="26"/>
          <w:szCs w:val="26"/>
          <w:lang w:eastAsia="ru-RU"/>
        </w:rPr>
        <w:t xml:space="preserve">Когда пенсионер </w:t>
      </w:r>
      <w:r w:rsidR="00E56214" w:rsidRPr="00624594">
        <w:rPr>
          <w:sz w:val="26"/>
          <w:szCs w:val="26"/>
          <w:lang w:eastAsia="ru-RU"/>
        </w:rPr>
        <w:t xml:space="preserve">прекращает </w:t>
      </w:r>
      <w:r w:rsidRPr="00624594">
        <w:rPr>
          <w:sz w:val="26"/>
          <w:szCs w:val="26"/>
          <w:lang w:eastAsia="ru-RU"/>
        </w:rPr>
        <w:t>трудовую деятельность, он начинает получать пенсию в новом размере с учетом всех индексаций, имевших место в период его работы. Перерасчет осуществляется органами ПФР по данным, которые в Пенсионный фонд представляют работодатели – приходить с заявлением в ПФР не нужно.</w:t>
      </w:r>
      <w:r w:rsidR="00CE389E">
        <w:rPr>
          <w:sz w:val="26"/>
          <w:szCs w:val="26"/>
          <w:lang w:eastAsia="ru-RU"/>
        </w:rPr>
        <w:t xml:space="preserve"> </w:t>
      </w:r>
    </w:p>
    <w:p w:rsidR="00624594" w:rsidRDefault="00146EF5" w:rsidP="00624594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Рассмотрим пример, </w:t>
      </w:r>
      <w:r w:rsidR="00624594" w:rsidRPr="00624594">
        <w:rPr>
          <w:sz w:val="26"/>
          <w:szCs w:val="26"/>
          <w:lang w:eastAsia="ru-RU"/>
        </w:rPr>
        <w:t>если Вы прекратили трудовую деятельность в декабре</w:t>
      </w:r>
      <w:r w:rsidR="00624594">
        <w:rPr>
          <w:sz w:val="26"/>
          <w:szCs w:val="26"/>
          <w:lang w:eastAsia="ru-RU"/>
        </w:rPr>
        <w:t xml:space="preserve"> 2019</w:t>
      </w:r>
      <w:r w:rsidR="00624594" w:rsidRPr="00624594">
        <w:rPr>
          <w:sz w:val="26"/>
          <w:szCs w:val="26"/>
          <w:lang w:eastAsia="ru-RU"/>
        </w:rPr>
        <w:t xml:space="preserve"> года, то в январе </w:t>
      </w:r>
      <w:r w:rsidR="00CE389E">
        <w:rPr>
          <w:sz w:val="26"/>
          <w:szCs w:val="26"/>
          <w:lang w:eastAsia="ru-RU"/>
        </w:rPr>
        <w:t xml:space="preserve">2020 </w:t>
      </w:r>
      <w:r w:rsidR="00624594" w:rsidRPr="00624594">
        <w:rPr>
          <w:sz w:val="26"/>
          <w:szCs w:val="26"/>
          <w:lang w:eastAsia="ru-RU"/>
        </w:rPr>
        <w:t xml:space="preserve"> года ПФР получит отчетность, в которой Вы ещё числитесь работающим, а вот в отчете за февраль - уже не будете числиться как работающий пенсионер. В марте ПФР </w:t>
      </w:r>
      <w:r>
        <w:rPr>
          <w:sz w:val="26"/>
          <w:szCs w:val="26"/>
          <w:lang w:eastAsia="ru-RU"/>
        </w:rPr>
        <w:t xml:space="preserve">оформит </w:t>
      </w:r>
      <w:r w:rsidR="00624594" w:rsidRPr="00624594">
        <w:rPr>
          <w:sz w:val="26"/>
          <w:szCs w:val="26"/>
          <w:lang w:eastAsia="ru-RU"/>
        </w:rPr>
        <w:t>решение</w:t>
      </w:r>
      <w:r>
        <w:rPr>
          <w:sz w:val="26"/>
          <w:szCs w:val="26"/>
          <w:lang w:eastAsia="ru-RU"/>
        </w:rPr>
        <w:t>,</w:t>
      </w:r>
      <w:r w:rsidR="00624594" w:rsidRPr="00624594">
        <w:rPr>
          <w:sz w:val="26"/>
          <w:szCs w:val="26"/>
          <w:lang w:eastAsia="ru-RU"/>
        </w:rPr>
        <w:t xml:space="preserve"> и</w:t>
      </w:r>
      <w:r>
        <w:rPr>
          <w:sz w:val="26"/>
          <w:szCs w:val="26"/>
          <w:lang w:eastAsia="ru-RU"/>
        </w:rPr>
        <w:t xml:space="preserve"> с</w:t>
      </w:r>
      <w:r w:rsidR="00624594" w:rsidRPr="00624594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апреля</w:t>
      </w:r>
      <w:r w:rsidR="00624594" w:rsidRPr="00624594">
        <w:rPr>
          <w:sz w:val="26"/>
          <w:szCs w:val="26"/>
          <w:lang w:eastAsia="ru-RU"/>
        </w:rPr>
        <w:t xml:space="preserve"> Вы </w:t>
      </w:r>
      <w:r>
        <w:rPr>
          <w:sz w:val="26"/>
          <w:szCs w:val="26"/>
          <w:lang w:eastAsia="ru-RU"/>
        </w:rPr>
        <w:t>начнете получить</w:t>
      </w:r>
      <w:r w:rsidR="00624594" w:rsidRPr="00624594">
        <w:rPr>
          <w:sz w:val="26"/>
          <w:szCs w:val="26"/>
          <w:lang w:eastAsia="ru-RU"/>
        </w:rPr>
        <w:t xml:space="preserve"> новый размер пенсии, а также </w:t>
      </w:r>
      <w:r>
        <w:rPr>
          <w:sz w:val="26"/>
          <w:szCs w:val="26"/>
          <w:lang w:eastAsia="ru-RU"/>
        </w:rPr>
        <w:t xml:space="preserve">Вы получите </w:t>
      </w:r>
      <w:r w:rsidR="00624594" w:rsidRPr="00624594">
        <w:rPr>
          <w:sz w:val="26"/>
          <w:szCs w:val="26"/>
          <w:lang w:eastAsia="ru-RU"/>
        </w:rPr>
        <w:t>денежную разницу между прежним и новым размером пенсии за предыдущие три месяца.</w:t>
      </w:r>
      <w:r>
        <w:rPr>
          <w:sz w:val="26"/>
          <w:szCs w:val="26"/>
          <w:lang w:eastAsia="ru-RU"/>
        </w:rPr>
        <w:t xml:space="preserve"> Таким образом, эти три месяца с момента увольнения будут компенсированы. </w:t>
      </w:r>
    </w:p>
    <w:p w:rsidR="00783AB9" w:rsidRPr="008F29CE" w:rsidRDefault="00783AB9" w:rsidP="00783AB9">
      <w:pPr>
        <w:pStyle w:val="af6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 1 января 2020 года средний размер страховой пенсии неработающих пенсионеров составляет 16 113 рублей. </w:t>
      </w:r>
    </w:p>
    <w:p w:rsidR="00783AB9" w:rsidRPr="00624594" w:rsidRDefault="00783AB9" w:rsidP="00783AB9">
      <w:pPr>
        <w:ind w:firstLine="567"/>
        <w:jc w:val="both"/>
        <w:rPr>
          <w:sz w:val="26"/>
          <w:szCs w:val="26"/>
          <w:lang w:eastAsia="ru-RU"/>
        </w:rPr>
      </w:pPr>
      <w:r w:rsidRPr="00624594">
        <w:rPr>
          <w:sz w:val="26"/>
          <w:szCs w:val="26"/>
          <w:lang w:eastAsia="ru-RU"/>
        </w:rPr>
        <w:t xml:space="preserve">Обращаем внимание, что </w:t>
      </w:r>
      <w:r>
        <w:rPr>
          <w:sz w:val="26"/>
          <w:szCs w:val="26"/>
          <w:lang w:eastAsia="ru-RU"/>
        </w:rPr>
        <w:t>данные</w:t>
      </w:r>
      <w:r w:rsidRPr="00624594">
        <w:rPr>
          <w:sz w:val="26"/>
          <w:szCs w:val="26"/>
          <w:lang w:eastAsia="ru-RU"/>
        </w:rPr>
        <w:t xml:space="preserve"> правила индексации распространяются </w:t>
      </w:r>
      <w:r>
        <w:rPr>
          <w:sz w:val="26"/>
          <w:szCs w:val="26"/>
          <w:lang w:eastAsia="ru-RU"/>
        </w:rPr>
        <w:t xml:space="preserve">только </w:t>
      </w:r>
      <w:r w:rsidRPr="00624594">
        <w:rPr>
          <w:sz w:val="26"/>
          <w:szCs w:val="26"/>
          <w:lang w:eastAsia="ru-RU"/>
        </w:rPr>
        <w:t xml:space="preserve">на страховые пенсии: социальные пенсии и пенсии по </w:t>
      </w:r>
      <w:proofErr w:type="spellStart"/>
      <w:r w:rsidRPr="00624594">
        <w:rPr>
          <w:sz w:val="26"/>
          <w:szCs w:val="26"/>
          <w:lang w:eastAsia="ru-RU"/>
        </w:rPr>
        <w:t>гос</w:t>
      </w:r>
      <w:proofErr w:type="spellEnd"/>
      <w:r w:rsidRPr="00624594">
        <w:rPr>
          <w:sz w:val="26"/>
          <w:szCs w:val="26"/>
          <w:lang w:eastAsia="ru-RU"/>
        </w:rPr>
        <w:t xml:space="preserve"> обеспечению индексируются независимо от факта работы пенсионера.</w:t>
      </w:r>
    </w:p>
    <w:p w:rsidR="00443432" w:rsidRDefault="00443432" w:rsidP="00443432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</w:t>
      </w:r>
      <w:r w:rsidR="00146EF5">
        <w:rPr>
          <w:sz w:val="26"/>
          <w:szCs w:val="26"/>
          <w:lang w:eastAsia="ru-RU"/>
        </w:rPr>
        <w:t xml:space="preserve">о итогам прошлого года </w:t>
      </w:r>
      <w:r>
        <w:rPr>
          <w:sz w:val="26"/>
          <w:szCs w:val="26"/>
          <w:lang w:eastAsia="ru-RU"/>
        </w:rPr>
        <w:t>30</w:t>
      </w:r>
      <w:r w:rsidR="00783AB9">
        <w:rPr>
          <w:sz w:val="26"/>
          <w:szCs w:val="26"/>
          <w:lang w:eastAsia="ru-RU"/>
        </w:rPr>
        <w:t>-ти</w:t>
      </w:r>
      <w:r>
        <w:rPr>
          <w:sz w:val="26"/>
          <w:szCs w:val="26"/>
          <w:lang w:eastAsia="ru-RU"/>
        </w:rPr>
        <w:t xml:space="preserve"> тысяч</w:t>
      </w:r>
      <w:r w:rsidR="00783AB9">
        <w:rPr>
          <w:sz w:val="26"/>
          <w:szCs w:val="26"/>
          <w:lang w:eastAsia="ru-RU"/>
        </w:rPr>
        <w:t>ам</w:t>
      </w:r>
      <w:r>
        <w:rPr>
          <w:sz w:val="26"/>
          <w:szCs w:val="26"/>
          <w:lang w:eastAsia="ru-RU"/>
        </w:rPr>
        <w:t xml:space="preserve"> пенсионеров  региона был произведен перерасчет пенсии</w:t>
      </w:r>
      <w:r w:rsidR="00783AB9">
        <w:rPr>
          <w:sz w:val="26"/>
          <w:szCs w:val="26"/>
          <w:lang w:eastAsia="ru-RU"/>
        </w:rPr>
        <w:t xml:space="preserve"> в связи с прекращением трудовой деятельности</w:t>
      </w:r>
      <w:r>
        <w:rPr>
          <w:sz w:val="26"/>
          <w:szCs w:val="26"/>
          <w:lang w:eastAsia="ru-RU"/>
        </w:rPr>
        <w:t>.</w:t>
      </w:r>
    </w:p>
    <w:p w:rsidR="00783AB9" w:rsidRDefault="00783AB9" w:rsidP="00443432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ВАЖНО!  Если уволившийся пенсионер вновь устроится на работу, размер его страховой пенсии уменьшен не будет – он будет получать тот размер, который был на момент трудоустройства.  </w:t>
      </w:r>
    </w:p>
    <w:p w:rsidR="00C74DFD" w:rsidRPr="00FB0CC7" w:rsidRDefault="00C74DFD" w:rsidP="00E6424D">
      <w:pPr>
        <w:pStyle w:val="af6"/>
        <w:ind w:firstLine="567"/>
        <w:jc w:val="both"/>
        <w:rPr>
          <w:sz w:val="26"/>
          <w:szCs w:val="26"/>
        </w:rPr>
      </w:pPr>
    </w:p>
    <w:p w:rsidR="00783AB9" w:rsidRDefault="00783AB9" w:rsidP="000460F0">
      <w:pPr>
        <w:pStyle w:val="af6"/>
        <w:ind w:firstLine="567"/>
        <w:jc w:val="right"/>
      </w:pPr>
    </w:p>
    <w:sectPr w:rsidR="00783AB9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23"/>
  </w:num>
  <w:num w:numId="5">
    <w:abstractNumId w:val="24"/>
  </w:num>
  <w:num w:numId="6">
    <w:abstractNumId w:val="1"/>
  </w:num>
  <w:num w:numId="7">
    <w:abstractNumId w:val="22"/>
  </w:num>
  <w:num w:numId="8">
    <w:abstractNumId w:val="2"/>
  </w:num>
  <w:num w:numId="9">
    <w:abstractNumId w:val="17"/>
  </w:num>
  <w:num w:numId="10">
    <w:abstractNumId w:val="20"/>
  </w:num>
  <w:num w:numId="11">
    <w:abstractNumId w:val="10"/>
  </w:num>
  <w:num w:numId="12">
    <w:abstractNumId w:val="12"/>
  </w:num>
  <w:num w:numId="13">
    <w:abstractNumId w:val="13"/>
  </w:num>
  <w:num w:numId="14">
    <w:abstractNumId w:val="25"/>
  </w:num>
  <w:num w:numId="15">
    <w:abstractNumId w:val="18"/>
  </w:num>
  <w:num w:numId="16">
    <w:abstractNumId w:val="14"/>
  </w:num>
  <w:num w:numId="17">
    <w:abstractNumId w:val="11"/>
  </w:num>
  <w:num w:numId="18">
    <w:abstractNumId w:val="16"/>
  </w:num>
  <w:num w:numId="19">
    <w:abstractNumId w:val="3"/>
  </w:num>
  <w:num w:numId="20">
    <w:abstractNumId w:val="15"/>
  </w:num>
  <w:num w:numId="21">
    <w:abstractNumId w:val="6"/>
  </w:num>
  <w:num w:numId="22">
    <w:abstractNumId w:val="21"/>
  </w:num>
  <w:num w:numId="23">
    <w:abstractNumId w:val="9"/>
  </w:num>
  <w:num w:numId="24">
    <w:abstractNumId w:val="7"/>
  </w:num>
  <w:num w:numId="25">
    <w:abstractNumId w:val="4"/>
  </w:num>
  <w:num w:numId="26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E5E"/>
    <w:rsid w:val="00146EF5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5EB6"/>
    <w:rsid w:val="001A6605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536B"/>
    <w:rsid w:val="001E63ED"/>
    <w:rsid w:val="001E7153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EF3"/>
    <w:rsid w:val="002063C6"/>
    <w:rsid w:val="00206543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3E12"/>
    <w:rsid w:val="00245586"/>
    <w:rsid w:val="002456E9"/>
    <w:rsid w:val="00245AF6"/>
    <w:rsid w:val="00245F10"/>
    <w:rsid w:val="00246EB3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6C42"/>
    <w:rsid w:val="003A74DB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432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1C43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CCE"/>
    <w:rsid w:val="004E0F75"/>
    <w:rsid w:val="004E2FAB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202F"/>
    <w:rsid w:val="00522C7C"/>
    <w:rsid w:val="00523F0E"/>
    <w:rsid w:val="00524406"/>
    <w:rsid w:val="005245F6"/>
    <w:rsid w:val="005256DE"/>
    <w:rsid w:val="00525E99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71DA"/>
    <w:rsid w:val="005508E1"/>
    <w:rsid w:val="00550EC5"/>
    <w:rsid w:val="00551562"/>
    <w:rsid w:val="00552170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3859"/>
    <w:rsid w:val="005B649C"/>
    <w:rsid w:val="005B73EE"/>
    <w:rsid w:val="005B75CA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4626"/>
    <w:rsid w:val="006148B0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4594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A0466"/>
    <w:rsid w:val="006A1738"/>
    <w:rsid w:val="006A1CD8"/>
    <w:rsid w:val="006A31B5"/>
    <w:rsid w:val="006A3280"/>
    <w:rsid w:val="006A393B"/>
    <w:rsid w:val="006A45A5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5D9E"/>
    <w:rsid w:val="006C6756"/>
    <w:rsid w:val="006D0D74"/>
    <w:rsid w:val="006D100D"/>
    <w:rsid w:val="006D19D6"/>
    <w:rsid w:val="006D240F"/>
    <w:rsid w:val="006D3487"/>
    <w:rsid w:val="006D3F78"/>
    <w:rsid w:val="006D56F9"/>
    <w:rsid w:val="006E0475"/>
    <w:rsid w:val="006E0F88"/>
    <w:rsid w:val="006E2499"/>
    <w:rsid w:val="006E2A91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3AB9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2A63"/>
    <w:rsid w:val="00B234CD"/>
    <w:rsid w:val="00B23E04"/>
    <w:rsid w:val="00B254B6"/>
    <w:rsid w:val="00B27386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3384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2D65"/>
    <w:rsid w:val="00B73B11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89E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766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70213"/>
    <w:rsid w:val="00D7262F"/>
    <w:rsid w:val="00D74570"/>
    <w:rsid w:val="00D80BA8"/>
    <w:rsid w:val="00D8132D"/>
    <w:rsid w:val="00D8159C"/>
    <w:rsid w:val="00D818B1"/>
    <w:rsid w:val="00D81DC3"/>
    <w:rsid w:val="00D83DFD"/>
    <w:rsid w:val="00D84886"/>
    <w:rsid w:val="00D86666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2C04"/>
    <w:rsid w:val="00DC40B9"/>
    <w:rsid w:val="00DC480B"/>
    <w:rsid w:val="00DC52CF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6214"/>
    <w:rsid w:val="00E57BDB"/>
    <w:rsid w:val="00E614C1"/>
    <w:rsid w:val="00E61C92"/>
    <w:rsid w:val="00E627B8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western">
    <w:name w:val="western"/>
    <w:basedOn w:val="a"/>
    <w:qFormat/>
    <w:rsid w:val="00451C43"/>
    <w:pPr>
      <w:spacing w:before="280" w:after="119"/>
    </w:pPr>
    <w:rPr>
      <w:rFonts w:ascii="Liberation Serif" w:eastAsia="NSimSun" w:hAnsi="Liberation Serif" w:cs="Mangal"/>
      <w:color w:val="000000"/>
      <w:kern w:val="2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ECC90-F84E-48B6-B7F4-16DA065DA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2372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064SmashnykhMA</cp:lastModifiedBy>
  <cp:revision>138</cp:revision>
  <cp:lastPrinted>2019-02-25T08:14:00Z</cp:lastPrinted>
  <dcterms:created xsi:type="dcterms:W3CDTF">2019-10-31T02:52:00Z</dcterms:created>
  <dcterms:modified xsi:type="dcterms:W3CDTF">2020-01-19T06:24:00Z</dcterms:modified>
</cp:coreProperties>
</file>