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rPr/>
      </w:pPr>
      <w:r>
        <w:rPr>
          <w:b/>
          <w:bCs/>
          <w:color w:val="002060"/>
          <w:sz w:val="26"/>
          <w:szCs w:val="26"/>
        </w:rPr>
        <w:t>1</w:t>
      </w:r>
      <w:r>
        <w:rPr>
          <w:b/>
          <w:bCs/>
          <w:color w:val="002060"/>
          <w:sz w:val="26"/>
          <w:szCs w:val="26"/>
        </w:rPr>
        <w:t>8</w:t>
      </w:r>
      <w:r>
        <w:rPr>
          <w:b/>
          <w:bCs/>
          <w:color w:val="002060"/>
          <w:sz w:val="26"/>
          <w:szCs w:val="26"/>
        </w:rPr>
        <w:t xml:space="preserve">.11.2019г.                                                                                                                  т.42-226                                        </w:t>
      </w:r>
    </w:p>
    <w:p>
      <w:pPr>
        <w:pStyle w:val="Normal"/>
        <w:ind w:firstLine="360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firstLine="540"/>
        <w:jc w:val="center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Все льготы на одном сайте</w:t>
      </w:r>
    </w:p>
    <w:p>
      <w:pPr>
        <w:pStyle w:val="Normal"/>
        <w:ind w:firstLine="540"/>
        <w:jc w:val="both"/>
        <w:rPr>
          <w:b/>
          <w:b/>
          <w:sz w:val="20"/>
          <w:szCs w:val="20"/>
        </w:rPr>
      </w:pPr>
      <w:r>
        <w:rPr>
          <w:b/>
          <w:sz w:val="20"/>
          <w:szCs w:val="20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Каждый может узнать о положенных ему мерах социальной поддержки (льготах) через ЕГИССО – Единую государственную информационную систему социального обеспечения, оператором которой является Пенсионный фонд РФ. 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Льготы и различные социальные выплаты в нашей стране предоставляются людям различных категорий и бюджетами разных уровней. Одни меры социальной поддержки обеспечиваются федеральным бюджетом, другие – региональным. При этом обеспечением данных выплат занимаются различные структуры: Пенсионный фонд РФ, ФСС, органы социальной защиты населения и т.д. Теперь создан специальный сервис, позволяющий каждому человеку узнать о положенных ему на разных уровнях мерах социальной поддержки – ЕГИССО – Единая государственная система социального обеспечения (</w:t>
      </w:r>
      <w:r>
        <w:rPr>
          <w:color w:val="0000FF"/>
          <w:sz w:val="26"/>
          <w:szCs w:val="26"/>
          <w:u w:val="single"/>
          <w:lang w:eastAsia="ru-RU"/>
        </w:rPr>
        <w:t>http://egisso.ru/site/</w:t>
      </w:r>
      <w:r>
        <w:rPr>
          <w:spacing w:val="4"/>
          <w:sz w:val="26"/>
          <w:szCs w:val="26"/>
          <w:lang w:eastAsia="ru-RU"/>
        </w:rPr>
        <w:t xml:space="preserve">).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pacing w:val="4"/>
          <w:sz w:val="26"/>
          <w:szCs w:val="26"/>
          <w:lang w:eastAsia="ru-RU"/>
        </w:rPr>
        <w:t xml:space="preserve">«ЕГИССО является одним </w:t>
      </w:r>
      <w:bookmarkStart w:id="0" w:name="_GoBack"/>
      <w:bookmarkEnd w:id="0"/>
      <w:r>
        <w:rPr>
          <w:spacing w:val="4"/>
          <w:sz w:val="26"/>
          <w:szCs w:val="26"/>
          <w:lang w:eastAsia="ru-RU"/>
        </w:rPr>
        <w:t>из</w:t>
      </w:r>
      <w:r>
        <w:rPr>
          <w:sz w:val="26"/>
          <w:szCs w:val="26"/>
        </w:rPr>
        <w:t xml:space="preserve"> важнейших общегосударственных проектов в социальной сфере на сегодняшний день, - отмечает управляющий Отделением ПФР по Новосибирской области Александр Терепа, - Эта система создана в целях обеспечения граждан, органов государственной власти, а также организаций, предоставляющих меры социальной защиты, различные услуги в рамках социального обслуживания, информацией об указанных мерах, предоставляемых населению. Эта система помогает не только в деле информирования граждан. Она позволяет применять принцип адресности и нуждаемости в деле предоставления мер социальной поддержки». </w:t>
      </w:r>
    </w:p>
    <w:p>
      <w:pPr>
        <w:pStyle w:val="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Все сведения о мерах соц поддержки в этой системе  персонифицированы. Персонификация осуществлена на основании страхового номера индивидуального лицевого счета гражданина. </w:t>
      </w:r>
      <w:r>
        <w:rPr>
          <w:bCs/>
          <w:sz w:val="26"/>
          <w:szCs w:val="26"/>
        </w:rPr>
        <w:t>О</w:t>
      </w:r>
      <w:r>
        <w:rPr>
          <w:sz w:val="26"/>
          <w:szCs w:val="26"/>
        </w:rPr>
        <w:t>ператором информационной системы является Пенсионный фонд Российской Федерации.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данном ресурсе все категории льготников могут получить информацию обо всех льготах и выплатах (как федеральных, так и региональных и муниципальных). Для этого на сайте следует зайти в «Социальный калькулятор», выбрать регион своего проживания и населенный пункт, а также из классификатора выбрать льготную категорию, к которой Вы относитесь. Сервис покажет Вам перечень положенных Вам мер соц поддержки. Здесь же даются ссылки на ведомства и законы, которые регулируют предоставление данных льгот и выплат.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портале можно также найти актуальную новостную информацию о выплатах и пособиях, а также воспользоваться Личным кабинетом получателя социальных услуг, предварительно зарегистрировавшись на портале госуслуг. </w:t>
      </w:r>
    </w:p>
    <w:p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Z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Style17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pPr>
      <w:spacing w:before="0" w:after="120"/>
    </w:pPr>
    <w:rPr/>
  </w:style>
  <w:style w:type="paragraph" w:styleId="Style22">
    <w:name w:val="List"/>
    <w:basedOn w:val="Style21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7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overflowPunct w:val="fals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val="ru-RU" w:eastAsia="ar-SA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overflowPunct w:val="fals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val="ru-RU" w:eastAsia="ar-SA" w:bidi="hi-IN"/>
    </w:rPr>
  </w:style>
  <w:style w:type="paragraph" w:styleId="ConsNormal" w:customStyle="1">
    <w:name w:val="ConsNormal"/>
    <w:qFormat/>
    <w:pPr>
      <w:widowControl/>
      <w:suppressAutoHyphens w:val="true"/>
      <w:overflowPunct w:val="fals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val="ru-RU" w:eastAsia="ar-SA" w:bidi="hi-IN"/>
    </w:rPr>
  </w:style>
  <w:style w:type="paragraph" w:styleId="Style29" w:customStyle="1">
    <w:name w:val="Содержимое врезки"/>
    <w:basedOn w:val="Style21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overflowPunct w:val="fals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overflowPunct w:val="false"/>
      <w:bidi w:val="0"/>
      <w:jc w:val="left"/>
    </w:pPr>
    <w:rPr>
      <w:rFonts w:ascii="Arial" w:hAnsi="Arial" w:eastAsia="NSimSun" w:cs="Arial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DocumentMap">
    <w:name w:val="DocumentMap"/>
    <w:qFormat/>
    <w:pPr>
      <w:widowControl/>
      <w:overflowPunct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5A4660-4558-4503-A096-7C03BEAB0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Application>LibreOffice/6.3.3.2$Windows_x86 LibreOffice_project/a64200df03143b798afd1ec74a12ab50359878ed</Application>
  <Pages>1</Pages>
  <Words>312</Words>
  <Characters>2200</Characters>
  <CharactersWithSpaces>2666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2019-11-17T13:02:28Z</dcterms:modified>
  <cp:revision>23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