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color w:val="002060"/>
          <w:sz w:val="26"/>
          <w:szCs w:val="26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Пенсионный возраст и спецстаж. Когда выход на пенсию?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>Управляющий Отделением ПФР по Новосибирской области Александр Терепа ответил на вопросы новосибирцев в ходе личного приема граждан, прошедшего в приемной Президента РФ в Сибирском федеральном округе.</w:t>
      </w:r>
    </w:p>
    <w:p>
      <w:pPr>
        <w:pStyle w:val="Normal"/>
        <w:ind w:firstLine="36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Управляющий Отделением ПФР по Новосибирской области Александр Терепа провел очередной личный прием граждан в приемной Президента РФ в Сибирском федеральном округе. В этот раз новосибирцы, пришли на прием к управляющему ОПФР с вопросами, касающимися правил и сроков возобновления получения набора соцуслуг, включения нестраховых периодов, в частности периода ухода за нетрудоспособными лицами, в сведения о состоянии индивидуального лицевого счета. И, конечно же, были вопросы, связанные со сроками выхода на пенсию, в том числе и досрочного, в связи с поэтапным повышением пенсионного возраста. Вот один из таких вопросов.</w:t>
      </w:r>
    </w:p>
    <w:p>
      <w:pPr>
        <w:pStyle w:val="NormalWeb"/>
        <w:spacing w:before="0" w:after="0"/>
        <w:ind w:firstLine="426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- Когда я могу обратиться за назначением страховой пенсии по старости, если требуемый педстаж  25 лет будет выработан в ноябре текущего года?</w:t>
      </w:r>
    </w:p>
    <w:p>
      <w:pPr>
        <w:pStyle w:val="NormalWeb"/>
        <w:spacing w:before="0" w:after="0"/>
        <w:ind w:firstLine="426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новым пенсионным Законом сохраняется право досрочного выхода на пенсию не по достижении общеустановленного пенсионного возраста, а после приобретения необходимой выслуги лет - специального стажа. Это касается педагогов, врачей и артистов. При этом минимальный необходимый спецстаж для назначения пенсии не увеличивается и зависит от конкретной профессии. Данный спецстаж, как и раньше, составляет от 25 до 30 лет.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Вместе с тем, начиная с 2019 года, для  граждан перечисленных профессий вводится отложенный срок выхода на пенсию на 5 лет при выработке выслуги лет. Эти 5 лет будут вводиться также как и для всех поэтапно. Например, если педагог выработает стаж 25 лет в 2019 году, то право на досрочную пенсию у него возникнет через 6 месяцев после выработки стажа, если в 2020 году – через 1,5 года, в 2021 – через 3 года.</w:t>
      </w:r>
    </w:p>
    <w:p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 данном случае, если педстаж выработан в ноябре 2019 года и это документально подтверждено, то право на назначение досрочной страховой пенсии по старости возникает в мае 2020 года, т.е. ноябрь 2019 года плюс 6 месяцев. При этом на дату назначения льготной пенсии (в мае 2020</w:t>
      </w:r>
      <w:bookmarkStart w:id="0" w:name="_GoBack"/>
      <w:bookmarkEnd w:id="0"/>
      <w:r>
        <w:rPr>
          <w:sz w:val="26"/>
          <w:szCs w:val="26"/>
        </w:rPr>
        <w:t xml:space="preserve"> года) необходимо будет иметь не менее 18,6 пенсионных баллов, так как такое требование к минимальному количеству балов будет действовать в будущем году. Также педагог может продолжать трудовую деятельность после приобретения необходимой выслуги лет либо прекратить работу.</w:t>
      </w:r>
    </w:p>
    <w:p>
      <w:pPr>
        <w:pStyle w:val="NormalWeb"/>
        <w:spacing w:before="280" w:after="119"/>
        <w:ind w:firstLine="426"/>
        <w:jc w:val="right"/>
        <w:rPr/>
      </w:pPr>
      <w:r>
        <w:rPr>
          <w:sz w:val="26"/>
          <w:szCs w:val="26"/>
        </w:rPr>
        <w:tab/>
        <w:tab/>
      </w:r>
      <w:r>
        <w:rPr/>
        <w:t xml:space="preserve">Пресс-служба Отделения ПФР </w:t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789DBE-9C4F-450B-A3AC-EDDD196DC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1785</TotalTime>
  <Application>LibreOffice/6.2.4.2$Windows_x86 LibreOffice_project/2412653d852ce75f65fbfa83fb7e7b669a126d64</Application>
  <Pages>1</Pages>
  <Words>356</Words>
  <Characters>2084</Characters>
  <CharactersWithSpaces>2439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2019-07-19T08:39:00Z</cp:lastPrinted>
  <dcterms:modified xsi:type="dcterms:W3CDTF">2019-07-30T09:00:55Z</dcterms:modified>
  <cp:revision>160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