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4" w:space="1" w:color="000000"/>
        </w:pBd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Новосибирские пенсионеры получили перерасчет социальной доплаты с учетом нового механизма индексации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Более 100 тысяч новосибирских пенсионеров получили в мае пенсию в новом размере. В среднем ежемесячные доплаты выросли в Новосибирской области на 507 рублей.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ind w:firstLine="426"/>
        <w:jc w:val="both"/>
        <w:rPr/>
      </w:pPr>
      <w:r>
        <w:rPr>
          <w:sz w:val="26"/>
          <w:szCs w:val="26"/>
        </w:rPr>
        <w:t>Перерасчет проведен в соответствии с внесенными в апреле этого года </w:t>
      </w:r>
      <w:hyperlink r:id="rId2" w:tgtFrame="_blank">
        <w:r>
          <w:rPr>
            <w:rStyle w:val="Style11"/>
            <w:color w:val="auto"/>
            <w:sz w:val="26"/>
            <w:szCs w:val="26"/>
            <w:u w:val="none"/>
          </w:rPr>
          <w:t>изменениями</w:t>
        </w:r>
      </w:hyperlink>
      <w:r>
        <w:rPr>
          <w:sz w:val="26"/>
          <w:szCs w:val="26"/>
        </w:rPr>
        <w:t xml:space="preserve"> в федеральные законы, которые установили новый механизм индексации пенсий и ЕДВ для получателей социальной доплаты (с учетом прожиточного минимума пенсионера). Повышение проведено органами ПФР региона в беззаявительном порядке. </w:t>
      </w:r>
    </w:p>
    <w:p>
      <w:pPr>
        <w:pStyle w:val="NoSpacing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Большинство пенсионеров получили повышенные выплаты вместе с пенсией за май. Помимо увеличенной социальной доплаты, в майские выплаты также вошла прибавка в результате перерасчета соцдоплаты с января по апрель. В июне этот процесс практически завершен, и в июне органы ПФР уже  производили  чисто выплаты, установленные по новым правилам.</w:t>
      </w:r>
    </w:p>
    <w:p>
      <w:pPr>
        <w:pStyle w:val="NoSpacing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 соответствии с действовавшим до 2019 года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соответственно уменьшала назначенную социальную доплату. В итоге выплаты пенсионерам даже после индексации могли оставаться без изменений, хотя и обеспечивались на уровне прожиточного минимума.</w:t>
      </w:r>
    </w:p>
    <w:p>
      <w:pPr>
        <w:pStyle w:val="NoSpacing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Принятые в закон поправки установили новый механизм индексации: доходы неработающего пенсионера, которые включают в себя пенсии, соцвыплаты и некоторые другие меры поддержки, сначала доводятся социальной доплатой* до прожиточного минимума, установленного в регионе,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>
      <w:pPr>
        <w:pStyle w:val="NoSpacing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ind w:firstLine="426"/>
        <w:jc w:val="both"/>
        <w:rPr>
          <w:sz w:val="26"/>
          <w:szCs w:val="26"/>
        </w:rPr>
      </w:pPr>
      <w:r>
        <w:rPr/>
        <w:drawing>
          <wp:inline distT="0" distB="0" distL="0" distR="0">
            <wp:extent cx="4948555" cy="3126105"/>
            <wp:effectExtent l="0" t="0" r="0" b="0"/>
            <wp:docPr id="1" name="Рисунок 2" descr="E:\tania\Индексация_2019\1555586649000-15555995188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E:\tania\Индексация_2019\1555586649000-1555599518846-1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>Новый порядок распространяется на все индексации, уже прошедшие в текущем году.</w:t>
      </w:r>
    </w:p>
    <w:p>
      <w:pPr>
        <w:pStyle w:val="NoSpacing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 xml:space="preserve">Прибавку к пенсии в результате вступивших в силу изменений получили более 106 тысяч пенсионеров региона. </w:t>
      </w:r>
    </w:p>
    <w:p>
      <w:pPr>
        <w:pStyle w:val="NoSpacing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both"/>
        <w:rPr>
          <w:i/>
          <w:i/>
          <w:sz w:val="26"/>
          <w:szCs w:val="26"/>
        </w:rPr>
      </w:pPr>
      <w:r>
        <w:rPr>
          <w:i/>
          <w:color w:val="000000"/>
          <w:sz w:val="26"/>
          <w:szCs w:val="26"/>
          <w:lang w:eastAsia="ru-RU"/>
        </w:rPr>
        <w:t xml:space="preserve">*Социальная доплата </w:t>
      </w:r>
      <w:r>
        <w:rPr>
          <w:i/>
          <w:sz w:val="26"/>
          <w:szCs w:val="26"/>
        </w:rPr>
        <w:t xml:space="preserve">устанавливается неработающим пенсионерам, чей совокупный доход ниже величины прожиточного минимума пенсионера, установленного в регионе. В Новосибирской области на 2019 год этот показатель принят на уровне 8 814 рублей.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ind w:firstLine="426"/>
        <w:jc w:val="right"/>
        <w:rPr/>
      </w:pPr>
      <w:r>
        <w:rPr/>
        <w:t xml:space="preserve"> </w:t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color w:val="auto"/>
      <w:sz w:val="26"/>
      <w:szCs w:val="26"/>
      <w:u w:val="none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info/order/organization_appointment_payme~4502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2CF3-FFEB-4295-9DE8-420F063D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Application>LibreOffice/6.2.2.2$Windows_x86 LibreOffice_project/2b840030fec2aae0fd2658d8d4f9548af4e3518d</Application>
  <Pages>2</Pages>
  <Words>310</Words>
  <Characters>2068</Characters>
  <CharactersWithSpaces>2487</CharactersWithSpaces>
  <Paragraphs>13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2019-07-06T17:12:40Z</dcterms:modified>
  <cp:revision>105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