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A9" w:rsidRPr="006A3CA9" w:rsidRDefault="006A3CA9" w:rsidP="006A3CA9">
      <w:pPr>
        <w:spacing w:after="0" w:line="240" w:lineRule="auto"/>
        <w:ind w:firstLine="709"/>
        <w:jc w:val="center"/>
        <w:rPr>
          <w:b/>
          <w:sz w:val="29"/>
          <w:szCs w:val="29"/>
        </w:rPr>
      </w:pPr>
      <w:r w:rsidRPr="006A3CA9">
        <w:rPr>
          <w:b/>
          <w:sz w:val="29"/>
          <w:szCs w:val="29"/>
        </w:rPr>
        <w:t>Новое в законодательстве: обжалование «приостановок» до суда</w:t>
      </w:r>
    </w:p>
    <w:p w:rsidR="006A3CA9" w:rsidRDefault="006A3CA9" w:rsidP="006A3CA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A3CA9" w:rsidRDefault="006A3CA9" w:rsidP="006A3C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году в работе кадастровых инженеров появились новые правила. С июля действует закон*, призванный улучшить качество</w:t>
      </w:r>
      <w:r w:rsidRPr="00510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подготовки документов для кадастрового учета. Одно из требований закона – </w:t>
      </w:r>
      <w:r w:rsidRPr="0051034E">
        <w:rPr>
          <w:sz w:val="24"/>
          <w:szCs w:val="24"/>
        </w:rPr>
        <w:t xml:space="preserve">обязательный досудебный порядок обжалования решения о приостановлении </w:t>
      </w:r>
      <w:r>
        <w:rPr>
          <w:sz w:val="24"/>
          <w:szCs w:val="24"/>
        </w:rPr>
        <w:t>учета**.</w:t>
      </w:r>
    </w:p>
    <w:p w:rsidR="006A3CA9" w:rsidRDefault="006A3CA9" w:rsidP="006A3C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Чтобы обжаловать «приостановку»,</w:t>
      </w:r>
      <w:r w:rsidRPr="0051034E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специалисту надлежит</w:t>
      </w:r>
      <w:r w:rsidRPr="00510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обратиться </w:t>
      </w:r>
      <w:r w:rsidRPr="0051034E">
        <w:rPr>
          <w:sz w:val="24"/>
          <w:szCs w:val="24"/>
        </w:rPr>
        <w:t>в апелляционную комиссию</w:t>
      </w:r>
      <w:r>
        <w:rPr>
          <w:sz w:val="24"/>
          <w:szCs w:val="24"/>
        </w:rPr>
        <w:t>,</w:t>
      </w:r>
      <w:r w:rsidRPr="0051034E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которая начнет работу с</w:t>
      </w:r>
      <w:r w:rsidRPr="0051034E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2016 года.</w:t>
      </w:r>
    </w:p>
    <w:p w:rsidR="006A3CA9" w:rsidRPr="0051034E" w:rsidRDefault="006A3CA9" w:rsidP="006A3CA9">
      <w:pPr>
        <w:spacing w:after="0" w:line="240" w:lineRule="auto"/>
        <w:ind w:firstLine="709"/>
        <w:jc w:val="both"/>
        <w:rPr>
          <w:sz w:val="24"/>
          <w:szCs w:val="24"/>
        </w:rPr>
      </w:pPr>
      <w:r w:rsidRPr="0051034E">
        <w:rPr>
          <w:sz w:val="24"/>
          <w:szCs w:val="24"/>
        </w:rPr>
        <w:t xml:space="preserve">Правом на обжалование </w:t>
      </w:r>
      <w:r w:rsidR="002441B8">
        <w:rPr>
          <w:sz w:val="24"/>
          <w:szCs w:val="24"/>
        </w:rPr>
        <w:t>наделяются</w:t>
      </w:r>
      <w:r w:rsidRPr="0051034E">
        <w:rPr>
          <w:sz w:val="24"/>
          <w:szCs w:val="24"/>
        </w:rPr>
        <w:t xml:space="preserve"> заявитель или его представитель и кадастровый инженер, </w:t>
      </w:r>
      <w:r>
        <w:rPr>
          <w:sz w:val="24"/>
          <w:szCs w:val="24"/>
        </w:rPr>
        <w:t xml:space="preserve">который подготовил документы для учета. </w:t>
      </w:r>
      <w:r w:rsidRPr="0051034E">
        <w:rPr>
          <w:sz w:val="24"/>
          <w:szCs w:val="24"/>
        </w:rPr>
        <w:t xml:space="preserve">Заявление об обжаловании </w:t>
      </w:r>
      <w:r>
        <w:rPr>
          <w:sz w:val="24"/>
          <w:szCs w:val="24"/>
        </w:rPr>
        <w:t>можно</w:t>
      </w:r>
      <w:r w:rsidRPr="00510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будет представить </w:t>
      </w:r>
      <w:r w:rsidRPr="0051034E">
        <w:rPr>
          <w:sz w:val="24"/>
          <w:szCs w:val="24"/>
        </w:rPr>
        <w:t>в течение 30 дней с момента принятия решения о приостановлении</w:t>
      </w:r>
      <w:r>
        <w:rPr>
          <w:sz w:val="24"/>
          <w:szCs w:val="24"/>
        </w:rPr>
        <w:t xml:space="preserve">. Подать заявление граждане вправе несколькими способами: </w:t>
      </w:r>
      <w:r w:rsidRPr="0051034E">
        <w:rPr>
          <w:sz w:val="24"/>
          <w:szCs w:val="24"/>
        </w:rPr>
        <w:t>в письменной форме</w:t>
      </w:r>
      <w:r>
        <w:rPr>
          <w:sz w:val="24"/>
          <w:szCs w:val="24"/>
        </w:rPr>
        <w:t>, обращаясь</w:t>
      </w:r>
      <w:r w:rsidRPr="0051034E">
        <w:rPr>
          <w:sz w:val="24"/>
          <w:szCs w:val="24"/>
        </w:rPr>
        <w:t xml:space="preserve"> </w:t>
      </w:r>
      <w:r>
        <w:rPr>
          <w:sz w:val="24"/>
          <w:szCs w:val="24"/>
        </w:rPr>
        <w:t>лично;</w:t>
      </w:r>
      <w:r w:rsidRPr="0051034E">
        <w:rPr>
          <w:sz w:val="24"/>
          <w:szCs w:val="24"/>
        </w:rPr>
        <w:t xml:space="preserve"> заказным письмом с описью вло</w:t>
      </w:r>
      <w:r>
        <w:rPr>
          <w:sz w:val="24"/>
          <w:szCs w:val="24"/>
        </w:rPr>
        <w:t>жения и уведомлением о вручении; в электронной форме</w:t>
      </w:r>
      <w:r w:rsidRPr="0051034E">
        <w:rPr>
          <w:sz w:val="24"/>
          <w:szCs w:val="24"/>
        </w:rPr>
        <w:t xml:space="preserve">, в том числе через </w:t>
      </w:r>
      <w:r>
        <w:rPr>
          <w:sz w:val="24"/>
          <w:szCs w:val="24"/>
        </w:rPr>
        <w:t>Е</w:t>
      </w:r>
      <w:r w:rsidRPr="0051034E">
        <w:rPr>
          <w:sz w:val="24"/>
          <w:szCs w:val="24"/>
        </w:rPr>
        <w:t>диный портал госу</w:t>
      </w:r>
      <w:r>
        <w:rPr>
          <w:sz w:val="24"/>
          <w:szCs w:val="24"/>
        </w:rPr>
        <w:t xml:space="preserve">дарственных </w:t>
      </w:r>
      <w:r w:rsidRPr="0051034E">
        <w:rPr>
          <w:sz w:val="24"/>
          <w:szCs w:val="24"/>
        </w:rPr>
        <w:t>слуг.</w:t>
      </w:r>
    </w:p>
    <w:p w:rsidR="006A3CA9" w:rsidRDefault="006A3CA9" w:rsidP="006A3CA9">
      <w:pPr>
        <w:spacing w:after="0" w:line="240" w:lineRule="auto"/>
        <w:ind w:firstLine="709"/>
        <w:jc w:val="both"/>
        <w:rPr>
          <w:sz w:val="24"/>
          <w:szCs w:val="24"/>
        </w:rPr>
      </w:pPr>
      <w:r w:rsidRPr="0051034E">
        <w:rPr>
          <w:sz w:val="24"/>
          <w:szCs w:val="24"/>
        </w:rPr>
        <w:t>В</w:t>
      </w:r>
      <w:r>
        <w:rPr>
          <w:sz w:val="24"/>
          <w:szCs w:val="24"/>
        </w:rPr>
        <w:t xml:space="preserve"> апелляционную</w:t>
      </w:r>
      <w:r w:rsidRPr="0051034E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комиссию</w:t>
      </w:r>
      <w:r w:rsidRPr="00C54A3B">
        <w:rPr>
          <w:sz w:val="24"/>
          <w:szCs w:val="24"/>
        </w:rPr>
        <w:t xml:space="preserve"> </w:t>
      </w:r>
      <w:r w:rsidRPr="0051034E">
        <w:rPr>
          <w:sz w:val="24"/>
          <w:szCs w:val="24"/>
        </w:rPr>
        <w:t xml:space="preserve">войдут по три представителя от </w:t>
      </w:r>
      <w:r w:rsidRPr="006E1E0D">
        <w:rPr>
          <w:sz w:val="24"/>
          <w:szCs w:val="24"/>
        </w:rPr>
        <w:t>органа кадастрового учета</w:t>
      </w:r>
      <w:r w:rsidRPr="0051034E">
        <w:rPr>
          <w:sz w:val="24"/>
          <w:szCs w:val="24"/>
        </w:rPr>
        <w:t xml:space="preserve"> и национального объединения</w:t>
      </w:r>
      <w:r>
        <w:rPr>
          <w:sz w:val="24"/>
          <w:szCs w:val="24"/>
        </w:rPr>
        <w:t xml:space="preserve"> кадастровых инженеров.</w:t>
      </w:r>
      <w:r w:rsidRPr="0051034E">
        <w:rPr>
          <w:sz w:val="24"/>
          <w:szCs w:val="24"/>
        </w:rPr>
        <w:t xml:space="preserve"> </w:t>
      </w:r>
      <w:r>
        <w:rPr>
          <w:sz w:val="24"/>
          <w:szCs w:val="24"/>
        </w:rPr>
        <w:t>При этом состав комиссии</w:t>
      </w:r>
      <w:r w:rsidRPr="00510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будет </w:t>
      </w:r>
      <w:proofErr w:type="spellStart"/>
      <w:r>
        <w:rPr>
          <w:sz w:val="24"/>
          <w:szCs w:val="24"/>
        </w:rPr>
        <w:t>ротироваться</w:t>
      </w:r>
      <w:proofErr w:type="spellEnd"/>
      <w:r>
        <w:rPr>
          <w:sz w:val="24"/>
          <w:szCs w:val="24"/>
        </w:rPr>
        <w:t xml:space="preserve"> каждые два года</w:t>
      </w:r>
      <w:r w:rsidRPr="0051034E">
        <w:rPr>
          <w:sz w:val="24"/>
          <w:szCs w:val="24"/>
        </w:rPr>
        <w:t>. Обязательное условие для председателей комиссий и их заместителей – наличие квалифицированной электронной подписи.</w:t>
      </w:r>
      <w:r>
        <w:rPr>
          <w:sz w:val="24"/>
          <w:szCs w:val="24"/>
        </w:rPr>
        <w:t xml:space="preserve"> О поряд</w:t>
      </w:r>
      <w:r w:rsidRPr="0051034E">
        <w:rPr>
          <w:sz w:val="24"/>
          <w:szCs w:val="24"/>
        </w:rPr>
        <w:t>к</w:t>
      </w:r>
      <w:r>
        <w:rPr>
          <w:sz w:val="24"/>
          <w:szCs w:val="24"/>
        </w:rPr>
        <w:t>е</w:t>
      </w:r>
      <w:r w:rsidRPr="0051034E">
        <w:rPr>
          <w:sz w:val="24"/>
          <w:szCs w:val="24"/>
        </w:rPr>
        <w:t xml:space="preserve"> формирования и работы комисси</w:t>
      </w:r>
      <w:r>
        <w:rPr>
          <w:sz w:val="24"/>
          <w:szCs w:val="24"/>
        </w:rPr>
        <w:t xml:space="preserve">и, а также о </w:t>
      </w:r>
      <w:r w:rsidRPr="0051034E">
        <w:rPr>
          <w:sz w:val="24"/>
          <w:szCs w:val="24"/>
        </w:rPr>
        <w:t>переч</w:t>
      </w:r>
      <w:r>
        <w:rPr>
          <w:sz w:val="24"/>
          <w:szCs w:val="24"/>
        </w:rPr>
        <w:t>не</w:t>
      </w:r>
      <w:r w:rsidRPr="0051034E">
        <w:rPr>
          <w:sz w:val="24"/>
          <w:szCs w:val="24"/>
        </w:rPr>
        <w:t xml:space="preserve"> документов</w:t>
      </w:r>
      <w:r>
        <w:rPr>
          <w:sz w:val="24"/>
          <w:szCs w:val="24"/>
        </w:rPr>
        <w:t xml:space="preserve"> для обращения Кадастровая палата по Новосибирской области проинформирует кадастровых инженеров дополнительно.</w:t>
      </w:r>
    </w:p>
    <w:p w:rsidR="006A3CA9" w:rsidRDefault="006A3CA9" w:rsidP="006A3CA9">
      <w:pPr>
        <w:spacing w:after="0" w:line="240" w:lineRule="auto"/>
        <w:ind w:firstLine="709"/>
        <w:jc w:val="both"/>
        <w:rPr>
          <w:sz w:val="24"/>
          <w:szCs w:val="24"/>
        </w:rPr>
      </w:pPr>
      <w:r w:rsidRPr="0051034E">
        <w:rPr>
          <w:sz w:val="24"/>
          <w:szCs w:val="24"/>
        </w:rPr>
        <w:t xml:space="preserve">Апелляционная комиссия вправе запрашивать документы, материалы и сведения у органов власти и местного самоуправления, организаций и кадастровых инженеров. Кроме того, </w:t>
      </w:r>
      <w:r>
        <w:rPr>
          <w:sz w:val="24"/>
          <w:szCs w:val="24"/>
        </w:rPr>
        <w:t>комиссия</w:t>
      </w:r>
      <w:r w:rsidRPr="0051034E">
        <w:rPr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 w:rsidRPr="0051034E">
        <w:rPr>
          <w:sz w:val="24"/>
          <w:szCs w:val="24"/>
        </w:rPr>
        <w:t xml:space="preserve"> направить в </w:t>
      </w:r>
      <w:proofErr w:type="spellStart"/>
      <w:r>
        <w:rPr>
          <w:sz w:val="24"/>
          <w:szCs w:val="24"/>
        </w:rPr>
        <w:t>саморегулируемую</w:t>
      </w:r>
      <w:proofErr w:type="spellEnd"/>
      <w:r>
        <w:rPr>
          <w:sz w:val="24"/>
          <w:szCs w:val="24"/>
        </w:rPr>
        <w:t xml:space="preserve"> организацию (СРО)</w:t>
      </w:r>
      <w:r w:rsidRPr="0051034E">
        <w:rPr>
          <w:sz w:val="24"/>
          <w:szCs w:val="24"/>
        </w:rPr>
        <w:t xml:space="preserve"> кадастровых инженеров</w:t>
      </w:r>
      <w:r w:rsidRPr="00C54A3B">
        <w:rPr>
          <w:sz w:val="24"/>
          <w:szCs w:val="24"/>
        </w:rPr>
        <w:t xml:space="preserve"> </w:t>
      </w:r>
      <w:r w:rsidRPr="0051034E">
        <w:rPr>
          <w:sz w:val="24"/>
          <w:szCs w:val="24"/>
        </w:rPr>
        <w:t>запрос о проведении экспертизы документов, послуживших основанием для приостановления</w:t>
      </w:r>
      <w:r>
        <w:rPr>
          <w:sz w:val="24"/>
          <w:szCs w:val="24"/>
        </w:rPr>
        <w:t xml:space="preserve"> учета</w:t>
      </w:r>
      <w:r w:rsidRPr="0051034E">
        <w:rPr>
          <w:sz w:val="24"/>
          <w:szCs w:val="24"/>
        </w:rPr>
        <w:t>. Орг</w:t>
      </w:r>
      <w:r>
        <w:rPr>
          <w:sz w:val="24"/>
          <w:szCs w:val="24"/>
        </w:rPr>
        <w:t>анизация, п</w:t>
      </w:r>
      <w:r w:rsidRPr="0051034E">
        <w:rPr>
          <w:sz w:val="24"/>
          <w:szCs w:val="24"/>
        </w:rPr>
        <w:t>олучившая такой запрос</w:t>
      </w:r>
      <w:r>
        <w:rPr>
          <w:sz w:val="24"/>
          <w:szCs w:val="24"/>
        </w:rPr>
        <w:t>,</w:t>
      </w:r>
      <w:r w:rsidRPr="0051034E">
        <w:rPr>
          <w:sz w:val="24"/>
          <w:szCs w:val="24"/>
        </w:rPr>
        <w:t xml:space="preserve"> должна будет в течение 10 рабочих дней бесплатно провести экспертизу, в ходе которой </w:t>
      </w:r>
      <w:r>
        <w:rPr>
          <w:sz w:val="24"/>
          <w:szCs w:val="24"/>
        </w:rPr>
        <w:t>установить</w:t>
      </w:r>
      <w:r w:rsidRPr="0051034E">
        <w:rPr>
          <w:sz w:val="24"/>
          <w:szCs w:val="24"/>
        </w:rPr>
        <w:t xml:space="preserve"> факты н</w:t>
      </w:r>
      <w:r>
        <w:rPr>
          <w:sz w:val="24"/>
          <w:szCs w:val="24"/>
        </w:rPr>
        <w:t>аличия или отсутствия ошибок в документах</w:t>
      </w:r>
      <w:r w:rsidRPr="0051034E">
        <w:rPr>
          <w:sz w:val="24"/>
          <w:szCs w:val="24"/>
        </w:rPr>
        <w:t xml:space="preserve"> и подготовить </w:t>
      </w:r>
      <w:r>
        <w:rPr>
          <w:sz w:val="24"/>
          <w:szCs w:val="24"/>
        </w:rPr>
        <w:t xml:space="preserve">соответствующее </w:t>
      </w:r>
      <w:r w:rsidRPr="0051034E">
        <w:rPr>
          <w:sz w:val="24"/>
          <w:szCs w:val="24"/>
        </w:rPr>
        <w:t>заключение.</w:t>
      </w:r>
    </w:p>
    <w:p w:rsidR="006A3CA9" w:rsidRDefault="006A3CA9" w:rsidP="006A3CA9">
      <w:pPr>
        <w:spacing w:after="0" w:line="240" w:lineRule="auto"/>
        <w:ind w:firstLine="709"/>
        <w:jc w:val="both"/>
        <w:rPr>
          <w:sz w:val="24"/>
          <w:szCs w:val="24"/>
        </w:rPr>
      </w:pPr>
      <w:r w:rsidRPr="0051034E">
        <w:rPr>
          <w:sz w:val="24"/>
          <w:szCs w:val="24"/>
        </w:rPr>
        <w:t xml:space="preserve">Если комиссия признает решение о приостановлении необоснованным, </w:t>
      </w:r>
      <w:r>
        <w:rPr>
          <w:sz w:val="24"/>
          <w:szCs w:val="24"/>
        </w:rPr>
        <w:t>то кадастровый учет будет произведен</w:t>
      </w:r>
      <w:r w:rsidRPr="0051034E">
        <w:rPr>
          <w:sz w:val="24"/>
          <w:szCs w:val="24"/>
        </w:rPr>
        <w:t xml:space="preserve"> в течение 10 рабочих дней с момента поступления </w:t>
      </w:r>
      <w:r>
        <w:rPr>
          <w:sz w:val="24"/>
          <w:szCs w:val="24"/>
        </w:rPr>
        <w:t>заявления об обжаловании</w:t>
      </w:r>
      <w:r w:rsidRPr="0051034E">
        <w:rPr>
          <w:sz w:val="24"/>
          <w:szCs w:val="24"/>
        </w:rPr>
        <w:t xml:space="preserve">. Решение комиссии об удовлетворении или отклонении заявления должно быть вынесено в течение 30 дней с момента его получения. </w:t>
      </w:r>
      <w:r>
        <w:rPr>
          <w:sz w:val="24"/>
          <w:szCs w:val="24"/>
        </w:rPr>
        <w:t>Гражданин</w:t>
      </w:r>
      <w:r w:rsidRPr="0051034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который </w:t>
      </w:r>
      <w:r w:rsidRPr="0051034E">
        <w:rPr>
          <w:sz w:val="24"/>
          <w:szCs w:val="24"/>
        </w:rPr>
        <w:t>обжал</w:t>
      </w:r>
      <w:r>
        <w:rPr>
          <w:sz w:val="24"/>
          <w:szCs w:val="24"/>
        </w:rPr>
        <w:t>ует «приостановку»</w:t>
      </w:r>
      <w:r w:rsidRPr="0051034E">
        <w:rPr>
          <w:sz w:val="24"/>
          <w:szCs w:val="24"/>
        </w:rPr>
        <w:t xml:space="preserve">, </w:t>
      </w:r>
      <w:r>
        <w:rPr>
          <w:sz w:val="24"/>
          <w:szCs w:val="24"/>
        </w:rPr>
        <w:t>должен быть в курсе принятого решения</w:t>
      </w:r>
      <w:r w:rsidRPr="0051034E">
        <w:rPr>
          <w:sz w:val="24"/>
          <w:szCs w:val="24"/>
        </w:rPr>
        <w:t xml:space="preserve"> в течение одного рабочего дня.</w:t>
      </w:r>
    </w:p>
    <w:p w:rsidR="006A3CA9" w:rsidRPr="00D374E8" w:rsidRDefault="006A3CA9" w:rsidP="006A3CA9">
      <w:pPr>
        <w:spacing w:after="0" w:line="240" w:lineRule="auto"/>
        <w:ind w:firstLine="709"/>
        <w:jc w:val="both"/>
        <w:rPr>
          <w:sz w:val="24"/>
          <w:szCs w:val="24"/>
        </w:rPr>
      </w:pPr>
      <w:r w:rsidRPr="0051034E">
        <w:rPr>
          <w:sz w:val="24"/>
          <w:szCs w:val="24"/>
        </w:rPr>
        <w:t>Обжалова</w:t>
      </w:r>
      <w:r>
        <w:rPr>
          <w:sz w:val="24"/>
          <w:szCs w:val="24"/>
        </w:rPr>
        <w:t>ть</w:t>
      </w:r>
      <w:r w:rsidRPr="0051034E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е</w:t>
      </w:r>
      <w:r w:rsidRPr="0051034E">
        <w:rPr>
          <w:sz w:val="24"/>
          <w:szCs w:val="24"/>
        </w:rPr>
        <w:t xml:space="preserve"> о приостановлении в </w:t>
      </w:r>
      <w:r>
        <w:rPr>
          <w:sz w:val="24"/>
          <w:szCs w:val="24"/>
        </w:rPr>
        <w:t>суде</w:t>
      </w:r>
      <w:r w:rsidRPr="0051034E">
        <w:rPr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 w:rsidR="002441B8">
        <w:rPr>
          <w:sz w:val="24"/>
          <w:szCs w:val="24"/>
        </w:rPr>
        <w:t xml:space="preserve"> будет</w:t>
      </w:r>
      <w:r w:rsidRPr="0051034E">
        <w:rPr>
          <w:sz w:val="24"/>
          <w:szCs w:val="24"/>
        </w:rPr>
        <w:t xml:space="preserve"> только после </w:t>
      </w:r>
      <w:r>
        <w:rPr>
          <w:sz w:val="24"/>
          <w:szCs w:val="24"/>
        </w:rPr>
        <w:t xml:space="preserve">того, как его </w:t>
      </w:r>
      <w:r w:rsidRPr="0051034E">
        <w:rPr>
          <w:sz w:val="24"/>
          <w:szCs w:val="24"/>
        </w:rPr>
        <w:t>обжалова</w:t>
      </w:r>
      <w:r>
        <w:rPr>
          <w:sz w:val="24"/>
          <w:szCs w:val="24"/>
        </w:rPr>
        <w:t>ли в апелляционной комиссии</w:t>
      </w:r>
      <w:r w:rsidRPr="0051034E">
        <w:rPr>
          <w:sz w:val="24"/>
          <w:szCs w:val="24"/>
        </w:rPr>
        <w:t>.</w:t>
      </w:r>
    </w:p>
    <w:p w:rsidR="006A3CA9" w:rsidRDefault="006A3CA9" w:rsidP="006A3CA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A3CA9" w:rsidRDefault="006A3CA9" w:rsidP="006A3CA9">
      <w:pPr>
        <w:spacing w:after="0" w:line="240" w:lineRule="auto"/>
        <w:ind w:firstLine="709"/>
        <w:jc w:val="both"/>
        <w:rPr>
          <w:sz w:val="20"/>
          <w:szCs w:val="20"/>
        </w:rPr>
      </w:pPr>
      <w:r w:rsidRPr="006B1808">
        <w:rPr>
          <w:sz w:val="20"/>
          <w:szCs w:val="20"/>
        </w:rPr>
        <w:t>* Федеральный закон от 30 декабря 2015 г. № 452-ФЗ «О внесении изменений в Федеральный закон «О государственном кадастре недвижимости» и статью 76 Федерального закона «Об образовании в Российской Федерации» в части совершенствования деятельности кадастровых инженеров» (далее – Закон № 452-ФЗ).</w:t>
      </w:r>
    </w:p>
    <w:p w:rsidR="00D82973" w:rsidRDefault="006A3CA9" w:rsidP="006A3CA9">
      <w:pPr>
        <w:spacing w:after="0" w:line="240" w:lineRule="auto"/>
        <w:ind w:firstLine="709"/>
        <w:jc w:val="both"/>
        <w:rPr>
          <w:sz w:val="20"/>
          <w:szCs w:val="20"/>
        </w:rPr>
      </w:pPr>
      <w:r w:rsidRPr="003A7ECD">
        <w:rPr>
          <w:sz w:val="20"/>
          <w:szCs w:val="20"/>
        </w:rPr>
        <w:t>** Статья 26.1. «Обжалование решения о приостановлении»</w:t>
      </w:r>
    </w:p>
    <w:p w:rsidR="006A3CA9" w:rsidRDefault="006A3CA9" w:rsidP="006A3CA9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6A3CA9" w:rsidRDefault="006A3CA9" w:rsidP="006A3CA9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6A3CA9" w:rsidRPr="006A3CA9" w:rsidRDefault="006A3CA9" w:rsidP="006A3CA9">
      <w:pPr>
        <w:spacing w:after="0" w:line="240" w:lineRule="auto"/>
        <w:ind w:firstLine="709"/>
        <w:jc w:val="right"/>
        <w:rPr>
          <w:i/>
          <w:sz w:val="18"/>
          <w:szCs w:val="18"/>
        </w:rPr>
      </w:pPr>
      <w:r w:rsidRPr="006A3CA9">
        <w:rPr>
          <w:i/>
          <w:sz w:val="18"/>
          <w:szCs w:val="18"/>
        </w:rPr>
        <w:t>Материал предоставлен пресс-службой Кадастровой палаты по Новосибирской области</w:t>
      </w:r>
    </w:p>
    <w:sectPr w:rsidR="006A3CA9" w:rsidRPr="006A3CA9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C520C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6C740B" w:rsidRPr="00266DBD">
        <w:rPr>
          <w:rStyle w:val="a9"/>
          <w:sz w:val="17"/>
          <w:szCs w:val="17"/>
          <w:lang w:val="en-US"/>
        </w:rPr>
        <w:t>press</w:t>
      </w:r>
      <w:r w:rsidR="006C740B" w:rsidRPr="00266DBD">
        <w:rPr>
          <w:rStyle w:val="a9"/>
          <w:sz w:val="17"/>
          <w:szCs w:val="17"/>
        </w:rPr>
        <w:t>@</w:t>
      </w:r>
      <w:r w:rsidR="006C740B" w:rsidRPr="00266DBD">
        <w:rPr>
          <w:rStyle w:val="a9"/>
          <w:sz w:val="17"/>
          <w:szCs w:val="17"/>
          <w:lang w:val="en-US"/>
        </w:rPr>
        <w:t>u</w:t>
      </w:r>
      <w:r w:rsidR="006C740B" w:rsidRPr="00266DBD">
        <w:rPr>
          <w:rStyle w:val="a9"/>
          <w:sz w:val="17"/>
          <w:szCs w:val="17"/>
        </w:rPr>
        <w:t>.54.</w:t>
      </w:r>
      <w:r w:rsidR="006C740B" w:rsidRPr="00266DBD">
        <w:rPr>
          <w:rStyle w:val="a9"/>
          <w:sz w:val="17"/>
          <w:szCs w:val="17"/>
          <w:lang w:val="en-US"/>
        </w:rPr>
        <w:t>rosreestr</w:t>
      </w:r>
      <w:r w:rsidR="006C740B" w:rsidRPr="00266DBD">
        <w:rPr>
          <w:rStyle w:val="a9"/>
          <w:sz w:val="17"/>
          <w:szCs w:val="17"/>
        </w:rPr>
        <w:t>.</w:t>
      </w:r>
      <w:r w:rsidR="006C740B" w:rsidRPr="00266DBD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520C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C520C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520C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8070E"/>
    <w:rsid w:val="002441B8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A3CA9"/>
    <w:rsid w:val="006C740B"/>
    <w:rsid w:val="007B12EB"/>
    <w:rsid w:val="00806C7D"/>
    <w:rsid w:val="00831045"/>
    <w:rsid w:val="00831792"/>
    <w:rsid w:val="00864160"/>
    <w:rsid w:val="00A26900"/>
    <w:rsid w:val="00A7059D"/>
    <w:rsid w:val="00AF5AB7"/>
    <w:rsid w:val="00B94D63"/>
    <w:rsid w:val="00C520C4"/>
    <w:rsid w:val="00CB2D01"/>
    <w:rsid w:val="00D82973"/>
    <w:rsid w:val="00E05B96"/>
    <w:rsid w:val="00EC76E5"/>
    <w:rsid w:val="00F07814"/>
    <w:rsid w:val="00F5080C"/>
    <w:rsid w:val="00F7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u.54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77C03-1EBD-4D5B-B199-3026626E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35</cp:revision>
  <dcterms:created xsi:type="dcterms:W3CDTF">2016-04-07T02:40:00Z</dcterms:created>
  <dcterms:modified xsi:type="dcterms:W3CDTF">2016-10-18T07:47:00Z</dcterms:modified>
</cp:coreProperties>
</file>