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80" w:type="dxa"/>
        <w:tblInd w:w="93" w:type="dxa"/>
        <w:tblLook w:val="04A0" w:firstRow="1" w:lastRow="0" w:firstColumn="1" w:lastColumn="0" w:noHBand="0" w:noVBand="1"/>
      </w:tblPr>
      <w:tblGrid>
        <w:gridCol w:w="621"/>
        <w:gridCol w:w="4512"/>
        <w:gridCol w:w="1781"/>
        <w:gridCol w:w="1922"/>
      </w:tblGrid>
      <w:tr w:rsidR="0076496F" w:rsidRPr="0076496F" w:rsidTr="0076496F">
        <w:trPr>
          <w:trHeight w:val="1058"/>
        </w:trPr>
        <w:tc>
          <w:tcPr>
            <w:tcW w:w="8780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Информация по тематике обращений граждан, поступивших в администрацию Краснозерского района в июне 2013 года</w:t>
            </w:r>
          </w:p>
        </w:tc>
      </w:tr>
      <w:tr w:rsidR="0076496F" w:rsidRPr="0076496F" w:rsidTr="0076496F">
        <w:trPr>
          <w:trHeight w:val="1332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45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ТЕМАТИКА ОБРАЩЕНИЙ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ЛИЧНЫЕ ОБРАЩЕНИЯ 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ПИСЬМЕННЫЕ ОБРАЩЕНИЯ</w:t>
            </w:r>
          </w:p>
        </w:tc>
      </w:tr>
      <w:tr w:rsidR="0076496F" w:rsidRPr="0076496F" w:rsidTr="0076496F">
        <w:trPr>
          <w:trHeight w:val="630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FFFFFF" w:fill="FFFFCC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ГОСУДАРСТВО, ПОЛИТИКА, ОБЩЕСТВО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Конституционный строй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Референдум. Выборы. Избирательная система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Органы законодательной (представительной) власти субъектов Российской Федерации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Исполнительная власть (в рамках разделения государственной власти)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Правотворческая деятельность органов государственной власти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Местное самоуправление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Статус депутата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Общественные и религиозные объединения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Государственные награды. Высшие степени и знаки отличия. Почетные звания. Знаки, значки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Увековечение памяти выдающихся людей, исторических событий. Присвоение имен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Порядок наименования и переименования населенных пунктов, предприятий, учреждений и организаций, а также физико-географических объектов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Основы государственного управления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Органы исполнительной власти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807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Международные отношения. Международное право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Территория (международное право)</w:t>
            </w:r>
          </w:p>
        </w:tc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Население (международное право)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Международное экономическое сотрудничество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Международное научно-техническое сотрудничество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1.4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Гражданское право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Сроки. Исковая давность (за исключением международного частного права)</w:t>
            </w:r>
          </w:p>
        </w:tc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Право собственности и другие вещные права (за исключением международного частного права)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192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Договоры и другие обязательства (за исключением международного частного права)</w:t>
            </w:r>
          </w:p>
        </w:tc>
        <w:tc>
          <w:tcPr>
            <w:tcW w:w="178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1092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1.5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Решения о назначении на должность, освобождении (отзыве) от должности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FFFFFF" w:fill="FFFFCC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СФЕРА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2.1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Семья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Алиментные обязательства членов семьи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Формы воспитания детей, оставшихся без попечения родителей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Регистрация актов гражданского состояния (в рамках семейного законодательства)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Охрана семьи, материнства, отцовства и детства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2.2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Труд и занятость населения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Трудоустройство и занятость населения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Трудовой стаж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87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2.3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Социальное обеспечение и социальное страхование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Установление инвалидности, временной нетрудоспособности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Пенсии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Пособия. Компенсационные выплаты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обслуживание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Льготы в законодательстве о социальном обеспечении и социальном страховании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Ответственность за нарушение законодательства о социальном обеспечении и социальном страховании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Порядок разрешения споров в области социального обеспечения и социального страхования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FFFFFF" w:fill="FFFFCC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ОБРАЗОВАНИЕ. НАУКА. КУЛЬТУРА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Наука (за исключением международного сотрудничества и военной науки)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30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FFFFFF" w:fill="FFFFCC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ЗДРАВООХРАНЕНИЕ. ФИЗИЧЕСКАЯ КУЛЬТУРА И СПОРТ. ТУРИЗМ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Физическая культура и спорт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Туризм. Экскурсии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FFFFFF" w:fill="FFFFCC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ЭКОНОМИКА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Финансы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бюджетного устройства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Бюджеты субъектов Российской Федерации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вопросы бюджетного устройства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Казначейство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Налоги и сборы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Банковское дело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Ценные бумаги. Рынок ценных бумаг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Валютное регулирование и валютный контроль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Инвестиции (за исключением иностранных и капитальных вложений)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Бухгалтерский учет и финансовая отчетность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Аудиторская деятельность (за исключением экологического аудита)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ХОЗЯЙСТВЕННАЯ ДЕЯТЕЛЬНОСТЬ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Промышленность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Геология. Геодезия и картография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Использование атомной энергии. Захоронение радиоактивных отходов и материалов (за исключением вопросов безопасности)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 дорог, дорожный комплекс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ТОРГОВЛЯ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Общественное питание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Бытовое обслуживание населения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945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ВНЕШНЕЭКОНОМИЧЕСКАЯ ДЕЯТЕЛЬНОСТЬ. ТАМОЖЕННОЕ ДЕЛО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в сфере внешнеэкономической деятельности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внешнеэкономической деятельностью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Оказание услуг (за исключением частного права)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Иностранные инвестиции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Свободные экономические зоны (за исключением налогов и сборов)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Зоны свободной торговли и таможенные союзы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Расчеты при осуществлении внешнеэкономической деятельности (за исключением частного права и банковской сферы)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Гуманитарная и техническая помощь в сфере внешнеэкономической деятельности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Международные выставки, торги, аукционы, ярмарки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Таможенно-тарифное регулирование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Применение косвенных (внутренних) налогов при экспорте и импорте (за исключением федеральных налогов и сборов)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30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ПРИРОДНЫЕ РЕСУРСЫ И ОХРАНА ОКРУЖАЮЩЕЙ СРЕДЫ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вопросы охраны окружающей природной среды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Использование и охрана земель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Отвод земельных участков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Охрана и использование животного мира (за исключением международного сотрудничества)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Гидрометеорология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Сельское хозяйство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30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ИНФОРМАЦИЯ И ИНФОРМАТИЗАЦИЯ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в сфере информации и информатизации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в сфере информации и информатизации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Информационные ресурсы. Пользование информационными ресурсами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Информатизация. Информационные системы, технологии и средства их обеспечения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Связь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массовой информации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Реклама (за исключением рекламы в СМИ)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9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Информационная безопасность. Защита информации и прав субъектов в области информационных процессов и информатизации (за исключением информационной безопасности общества)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30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ВОПРОСЫ ВОЕННОЙ СЛУЖБЫ (ОБОРОНА)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Оборона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в сфере обороны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Воинская обязанность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Военная служба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Альтернативная гражданская служба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Запас Вооруженных Сил Российской Федерации, других войск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Статус военнослужащих. Социальная защита военнослужащих, граждан, уволенных с военной службы, и членов их семей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945"/>
        </w:trPr>
        <w:tc>
          <w:tcPr>
            <w:tcW w:w="62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ЗАКОННОСТЬ И ПРАВОПОРЯДОК (БЕЗОПАСНОСТЬ И ОХРАНА ПРАВОПОРЯДКА)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в сфере обеспечения безопасности государства, общества и личности</w:t>
            </w:r>
          </w:p>
        </w:tc>
        <w:tc>
          <w:tcPr>
            <w:tcW w:w="17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Силы обеспечения безопасности (за исключением Вооруженных Сил Российской Федерации, других войск, воинских формирований)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Участие граждан и общественных объединений в обеспечении безопасности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900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51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Взаимодействие государственных органов обеспечения безопасности между собой и с правоохранительными органами иностранных государств (за исключением международной борьбы с преступностью и терроризмом)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53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13.1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Уголовное право. Исполнение наказаний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402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Исполнение наказаний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15"/>
        </w:trPr>
        <w:tc>
          <w:tcPr>
            <w:tcW w:w="6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13.2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Правосудие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Общие положения в сфере правосудия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Судоустройство. Судебная система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Конституционное судопроизводство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Гражданский процесс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Арбитражный процесс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Уголовный процесс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Исполнительное производство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537"/>
        </w:trPr>
        <w:tc>
          <w:tcPr>
            <w:tcW w:w="6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13.3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FD6E5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Прокуратура. Органы юстиции. Адвокатура. Нотариат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6496F" w:rsidRPr="0076496F" w:rsidTr="0076496F">
        <w:trPr>
          <w:trHeight w:val="687"/>
        </w:trPr>
        <w:tc>
          <w:tcPr>
            <w:tcW w:w="621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ЖИЛИЩНО-КОММУНАЛЬНАЯ СФЕРА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Жилище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Жилищный фонд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675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5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Перевод помещений из жилых в нежилые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Риэлторская деятельность (в жилищном фонде)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Градостроительство и архитектура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Строительство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Дачное хозяйство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00"/>
        </w:trPr>
        <w:tc>
          <w:tcPr>
            <w:tcW w:w="621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Гостиничное хозяйство</w:t>
            </w:r>
          </w:p>
        </w:tc>
        <w:tc>
          <w:tcPr>
            <w:tcW w:w="1781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432"/>
        </w:trPr>
        <w:tc>
          <w:tcPr>
            <w:tcW w:w="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5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17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FFFFFF" w:fill="FFFFCC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6496F" w:rsidRPr="0076496F" w:rsidTr="0076496F">
        <w:trPr>
          <w:trHeight w:val="323"/>
        </w:trPr>
        <w:tc>
          <w:tcPr>
            <w:tcW w:w="5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FD6E5" w:fill="CCCCFF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CFD6E5" w:fill="CCCCFF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CFD6E5" w:fill="CCCCFF"/>
            <w:vAlign w:val="center"/>
            <w:hideMark/>
          </w:tcPr>
          <w:p w:rsidR="0076496F" w:rsidRPr="0076496F" w:rsidRDefault="0076496F" w:rsidP="007649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96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</w:tr>
    </w:tbl>
    <w:p w:rsidR="00515078" w:rsidRDefault="00515078">
      <w:bookmarkStart w:id="0" w:name="_GoBack"/>
      <w:bookmarkEnd w:id="0"/>
    </w:p>
    <w:sectPr w:rsidR="005150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F89"/>
    <w:rsid w:val="000D4E1E"/>
    <w:rsid w:val="000D7ECC"/>
    <w:rsid w:val="001C5BBB"/>
    <w:rsid w:val="00212528"/>
    <w:rsid w:val="00281774"/>
    <w:rsid w:val="00342B58"/>
    <w:rsid w:val="00371C63"/>
    <w:rsid w:val="003B5283"/>
    <w:rsid w:val="003F5E9C"/>
    <w:rsid w:val="00410234"/>
    <w:rsid w:val="00410E30"/>
    <w:rsid w:val="0041162D"/>
    <w:rsid w:val="00497036"/>
    <w:rsid w:val="00515078"/>
    <w:rsid w:val="005522F5"/>
    <w:rsid w:val="00611720"/>
    <w:rsid w:val="006C28FD"/>
    <w:rsid w:val="006F04B9"/>
    <w:rsid w:val="0074494D"/>
    <w:rsid w:val="00745653"/>
    <w:rsid w:val="0076496F"/>
    <w:rsid w:val="0096344F"/>
    <w:rsid w:val="00977843"/>
    <w:rsid w:val="009C3102"/>
    <w:rsid w:val="009D44DA"/>
    <w:rsid w:val="009E77C1"/>
    <w:rsid w:val="00A03BE8"/>
    <w:rsid w:val="00A240F6"/>
    <w:rsid w:val="00B358F4"/>
    <w:rsid w:val="00B439BE"/>
    <w:rsid w:val="00B71085"/>
    <w:rsid w:val="00B77B9B"/>
    <w:rsid w:val="00B962E1"/>
    <w:rsid w:val="00BC1C69"/>
    <w:rsid w:val="00BF0335"/>
    <w:rsid w:val="00C7630B"/>
    <w:rsid w:val="00CE2F89"/>
    <w:rsid w:val="00D07FD9"/>
    <w:rsid w:val="00D16C57"/>
    <w:rsid w:val="00D46511"/>
    <w:rsid w:val="00E06D9E"/>
    <w:rsid w:val="00E06F77"/>
    <w:rsid w:val="00F113EC"/>
    <w:rsid w:val="00F34009"/>
    <w:rsid w:val="00F50B4B"/>
    <w:rsid w:val="00FF0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36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4E7BB8F119E824F85138B837589D06B" ma:contentTypeVersion="1" ma:contentTypeDescription="Создание документа." ma:contentTypeScope="" ma:versionID="7a406094005584155858113f3e590c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8D30AA-FFF9-4AA2-A088-E33F592F1DE8}"/>
</file>

<file path=customXml/itemProps2.xml><?xml version="1.0" encoding="utf-8"?>
<ds:datastoreItem xmlns:ds="http://schemas.openxmlformats.org/officeDocument/2006/customXml" ds:itemID="{3DFA722B-8A7B-4EA6-8FD9-AB554DB148FB}"/>
</file>

<file path=customXml/itemProps3.xml><?xml version="1.0" encoding="utf-8"?>
<ds:datastoreItem xmlns:ds="http://schemas.openxmlformats.org/officeDocument/2006/customXml" ds:itemID="{31BD755B-07CB-49F8-9333-A04B2E8307F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1195</Words>
  <Characters>6812</Characters>
  <Application>Microsoft Office Word</Application>
  <DocSecurity>0</DocSecurity>
  <Lines>56</Lines>
  <Paragraphs>15</Paragraphs>
  <ScaleCrop>false</ScaleCrop>
  <Company/>
  <LinksUpToDate>false</LinksUpToDate>
  <CharactersWithSpaces>7992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ИТОГИ РАБОТЫ ОБЩЕСТВЕННОЙ ПРИЕМНОЙ ГЛАВЫ КРАСНОЗЕРСКОГО РАЙОНА ЗА ИЮНЬ 2013 ГОДА</dc:title>
  <dc:subject/>
  <dc:creator>root</dc:creator>
  <cp:keywords/>
  <dc:description/>
  <cp:lastModifiedBy>root</cp:lastModifiedBy>
  <cp:revision>3</cp:revision>
  <dcterms:created xsi:type="dcterms:W3CDTF">2013-08-07T10:22:00Z</dcterms:created>
  <dcterms:modified xsi:type="dcterms:W3CDTF">2013-08-07T10:22:00Z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0x010100A4E7BB8F119E824F85138B837589D06B</vt:lpwstr>
  </property>
</Properties>
</file>